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EE13F" w14:textId="3E7C53EE" w:rsidR="1C935CC9" w:rsidRDefault="6887FB8C" w:rsidP="00DC22B0">
      <w:pPr>
        <w:widowControl w:val="0"/>
        <w:spacing w:after="0"/>
        <w:jc w:val="center"/>
        <w:rPr>
          <w:rFonts w:ascii="Arial" w:eastAsia="Arial" w:hAnsi="Arial" w:cs="Arial"/>
          <w:b/>
          <w:bCs/>
          <w:sz w:val="22"/>
          <w:szCs w:val="22"/>
        </w:rPr>
      </w:pPr>
      <w:r w:rsidRPr="199103FA">
        <w:rPr>
          <w:rFonts w:ascii="Arial" w:eastAsia="Arial" w:hAnsi="Arial" w:cs="Arial"/>
          <w:b/>
          <w:bCs/>
          <w:sz w:val="22"/>
          <w:szCs w:val="22"/>
        </w:rPr>
        <w:t>Integrating E-Textiles, Nanotechnology, and AI to Enhance</w:t>
      </w:r>
    </w:p>
    <w:p w14:paraId="080A39FE" w14:textId="26868359" w:rsidR="1C935CC9" w:rsidRDefault="6887FB8C" w:rsidP="00DC22B0">
      <w:pPr>
        <w:widowControl w:val="0"/>
        <w:spacing w:after="0"/>
        <w:jc w:val="center"/>
        <w:rPr>
          <w:rFonts w:ascii="Arial" w:eastAsia="Arial" w:hAnsi="Arial" w:cs="Arial"/>
          <w:b/>
          <w:bCs/>
          <w:sz w:val="22"/>
          <w:szCs w:val="22"/>
        </w:rPr>
      </w:pPr>
      <w:r w:rsidRPr="199103FA">
        <w:rPr>
          <w:rFonts w:ascii="Arial" w:eastAsia="Arial" w:hAnsi="Arial" w:cs="Arial"/>
          <w:b/>
          <w:bCs/>
          <w:sz w:val="22"/>
          <w:szCs w:val="22"/>
        </w:rPr>
        <w:t>Physiological Data Acquisition</w:t>
      </w:r>
    </w:p>
    <w:p w14:paraId="27B30B25" w14:textId="791FA945" w:rsidR="1C935CC9" w:rsidRDefault="1C935CC9" w:rsidP="00DC22B0">
      <w:pPr>
        <w:widowControl w:val="0"/>
        <w:jc w:val="center"/>
      </w:pPr>
    </w:p>
    <w:p w14:paraId="07148737" w14:textId="77777777" w:rsidR="00F93143" w:rsidRDefault="00F93143" w:rsidP="00DC22B0">
      <w:pPr>
        <w:widowControl w:val="0"/>
        <w:spacing w:line="480" w:lineRule="auto"/>
        <w:jc w:val="center"/>
        <w:rPr>
          <w:rFonts w:ascii="Arial" w:eastAsia="Arial" w:hAnsi="Arial" w:cs="Arial"/>
          <w:sz w:val="22"/>
          <w:szCs w:val="22"/>
          <w:lang w:val="en"/>
        </w:rPr>
      </w:pPr>
    </w:p>
    <w:p w14:paraId="7C8477B9" w14:textId="5E3F77FB" w:rsidR="00F93143" w:rsidRDefault="00BC083B" w:rsidP="00DC22B0">
      <w:pPr>
        <w:widowControl w:val="0"/>
        <w:spacing w:line="480" w:lineRule="auto"/>
        <w:jc w:val="center"/>
        <w:rPr>
          <w:rFonts w:ascii="Arial" w:eastAsia="Arial" w:hAnsi="Arial" w:cs="Arial"/>
          <w:sz w:val="22"/>
          <w:szCs w:val="22"/>
          <w:lang w:val="en"/>
        </w:rPr>
      </w:pPr>
      <w:r>
        <w:rPr>
          <w:rFonts w:ascii="Arial" w:eastAsia="Arial" w:hAnsi="Arial" w:cs="Arial"/>
          <w:sz w:val="22"/>
          <w:szCs w:val="22"/>
          <w:lang w:val="en"/>
        </w:rPr>
        <w:t xml:space="preserve">Emma A Simmons &amp; </w:t>
      </w:r>
      <w:r w:rsidR="55A46029" w:rsidRPr="199103FA">
        <w:rPr>
          <w:rFonts w:ascii="Arial" w:eastAsia="Arial" w:hAnsi="Arial" w:cs="Arial"/>
          <w:sz w:val="22"/>
          <w:szCs w:val="22"/>
          <w:lang w:val="en"/>
        </w:rPr>
        <w:t xml:space="preserve">Sarah C. Simmons </w:t>
      </w:r>
    </w:p>
    <w:p w14:paraId="5F1549ED" w14:textId="49AD7548" w:rsidR="00BC083B" w:rsidRDefault="00BC083B" w:rsidP="00DC22B0">
      <w:pPr>
        <w:widowControl w:val="0"/>
        <w:spacing w:line="480" w:lineRule="auto"/>
        <w:jc w:val="center"/>
        <w:rPr>
          <w:rFonts w:ascii="Arial" w:eastAsia="Arial" w:hAnsi="Arial" w:cs="Arial"/>
          <w:sz w:val="22"/>
          <w:szCs w:val="22"/>
          <w:lang w:val="en"/>
        </w:rPr>
      </w:pPr>
      <w:r>
        <w:rPr>
          <w:rFonts w:ascii="Arial" w:eastAsia="Arial" w:hAnsi="Arial" w:cs="Arial"/>
          <w:sz w:val="22"/>
          <w:szCs w:val="22"/>
          <w:lang w:val="en"/>
        </w:rPr>
        <w:t>Home School</w:t>
      </w:r>
    </w:p>
    <w:p w14:paraId="30092E09" w14:textId="0DDD393A" w:rsidR="1C935CC9" w:rsidRDefault="00BC083B" w:rsidP="00DC22B0">
      <w:pPr>
        <w:widowControl w:val="0"/>
        <w:spacing w:line="480" w:lineRule="auto"/>
        <w:jc w:val="center"/>
        <w:rPr>
          <w:rFonts w:ascii="Arial" w:eastAsia="Arial" w:hAnsi="Arial" w:cs="Arial"/>
          <w:sz w:val="22"/>
          <w:szCs w:val="22"/>
        </w:rPr>
      </w:pPr>
      <w:r>
        <w:rPr>
          <w:rFonts w:ascii="Arial" w:eastAsia="Arial" w:hAnsi="Arial" w:cs="Arial"/>
          <w:sz w:val="22"/>
          <w:szCs w:val="22"/>
          <w:lang w:val="en"/>
        </w:rPr>
        <w:t>January 2025</w:t>
      </w:r>
    </w:p>
    <w:p w14:paraId="20DD0FE5" w14:textId="140D708D" w:rsidR="1C935CC9" w:rsidRDefault="1C935CC9" w:rsidP="199103FA">
      <w:pPr>
        <w:widowControl w:val="0"/>
        <w:spacing w:line="480" w:lineRule="auto"/>
        <w:jc w:val="center"/>
        <w:rPr>
          <w:rFonts w:ascii="Arial" w:eastAsia="Arial" w:hAnsi="Arial" w:cs="Arial"/>
          <w:sz w:val="22"/>
          <w:szCs w:val="22"/>
        </w:rPr>
      </w:pPr>
    </w:p>
    <w:p w14:paraId="440DAB7D" w14:textId="30525ED1" w:rsidR="1C935CC9" w:rsidRDefault="1C935CC9" w:rsidP="199103FA">
      <w:pPr>
        <w:widowControl w:val="0"/>
        <w:spacing w:line="480" w:lineRule="auto"/>
        <w:jc w:val="center"/>
        <w:rPr>
          <w:rFonts w:ascii="Arial" w:eastAsia="Arial" w:hAnsi="Arial" w:cs="Arial"/>
          <w:sz w:val="22"/>
          <w:szCs w:val="22"/>
        </w:rPr>
      </w:pPr>
    </w:p>
    <w:p w14:paraId="791DFD46" w14:textId="436295BD" w:rsidR="1C935CC9" w:rsidRDefault="1C935CC9" w:rsidP="199103FA">
      <w:pPr>
        <w:widowControl w:val="0"/>
        <w:spacing w:line="480" w:lineRule="auto"/>
        <w:jc w:val="center"/>
        <w:rPr>
          <w:rFonts w:ascii="Arial" w:eastAsia="Arial" w:hAnsi="Arial" w:cs="Arial"/>
          <w:sz w:val="22"/>
          <w:szCs w:val="22"/>
        </w:rPr>
      </w:pPr>
    </w:p>
    <w:p w14:paraId="4A79E48E" w14:textId="63772FCF" w:rsidR="1C935CC9" w:rsidRDefault="1C935CC9" w:rsidP="199103FA">
      <w:pPr>
        <w:widowControl w:val="0"/>
        <w:spacing w:line="480" w:lineRule="auto"/>
        <w:jc w:val="center"/>
        <w:rPr>
          <w:rFonts w:ascii="Arial" w:eastAsia="Arial" w:hAnsi="Arial" w:cs="Arial"/>
          <w:sz w:val="22"/>
          <w:szCs w:val="22"/>
        </w:rPr>
      </w:pPr>
    </w:p>
    <w:p w14:paraId="0423D0BC" w14:textId="196C4494" w:rsidR="1C935CC9" w:rsidRDefault="1C935CC9" w:rsidP="199103FA">
      <w:pPr>
        <w:widowControl w:val="0"/>
        <w:spacing w:line="480" w:lineRule="auto"/>
        <w:jc w:val="center"/>
        <w:rPr>
          <w:rFonts w:ascii="Arial" w:eastAsia="Arial" w:hAnsi="Arial" w:cs="Arial"/>
          <w:sz w:val="22"/>
          <w:szCs w:val="22"/>
        </w:rPr>
      </w:pPr>
    </w:p>
    <w:p w14:paraId="41749FD6" w14:textId="41528EC1" w:rsidR="1C935CC9" w:rsidRDefault="1C935CC9" w:rsidP="199103FA">
      <w:pPr>
        <w:widowControl w:val="0"/>
      </w:pPr>
      <w:r w:rsidRPr="199103FA">
        <w:br w:type="page"/>
      </w:r>
    </w:p>
    <w:p w14:paraId="7EC50CE0" w14:textId="2B1CC81A" w:rsidR="1C935CC9" w:rsidRDefault="761D003F" w:rsidP="199103FA">
      <w:pPr>
        <w:widowControl w:val="0"/>
        <w:spacing w:line="480" w:lineRule="auto"/>
        <w:jc w:val="center"/>
        <w:rPr>
          <w:rFonts w:ascii="Arial" w:eastAsia="Arial" w:hAnsi="Arial" w:cs="Arial"/>
          <w:b/>
          <w:bCs/>
          <w:sz w:val="22"/>
          <w:szCs w:val="22"/>
        </w:rPr>
      </w:pPr>
      <w:r w:rsidRPr="199103FA">
        <w:rPr>
          <w:rFonts w:ascii="Arial" w:eastAsia="Arial" w:hAnsi="Arial" w:cs="Arial"/>
          <w:b/>
          <w:bCs/>
          <w:sz w:val="22"/>
          <w:szCs w:val="22"/>
        </w:rPr>
        <w:lastRenderedPageBreak/>
        <w:t>Acknowledgements</w:t>
      </w:r>
    </w:p>
    <w:p w14:paraId="26ED711D" w14:textId="1C0FBEF0" w:rsidR="1C935CC9" w:rsidRDefault="5297232B" w:rsidP="199103FA">
      <w:pPr>
        <w:widowControl w:val="0"/>
        <w:spacing w:line="480" w:lineRule="auto"/>
        <w:rPr>
          <w:rFonts w:ascii="Arial" w:eastAsia="Arial" w:hAnsi="Arial" w:cs="Arial"/>
          <w:sz w:val="22"/>
          <w:szCs w:val="22"/>
        </w:rPr>
      </w:pPr>
      <w:r w:rsidRPr="199103FA">
        <w:rPr>
          <w:rFonts w:ascii="Arial" w:eastAsia="Arial" w:hAnsi="Arial" w:cs="Arial"/>
          <w:sz w:val="22"/>
          <w:szCs w:val="22"/>
        </w:rPr>
        <w:t xml:space="preserve">We wish to acknowledge </w:t>
      </w:r>
      <w:r w:rsidR="66B8537F" w:rsidRPr="199103FA">
        <w:rPr>
          <w:rFonts w:ascii="Arial" w:eastAsia="Arial" w:hAnsi="Arial" w:cs="Arial"/>
          <w:sz w:val="22"/>
          <w:szCs w:val="22"/>
        </w:rPr>
        <w:t xml:space="preserve">the support provided to this project and to us by the following institutions and individuals. </w:t>
      </w:r>
      <w:r w:rsidR="11CEFAC1" w:rsidRPr="199103FA">
        <w:rPr>
          <w:rFonts w:ascii="Arial" w:eastAsia="Arial" w:hAnsi="Arial" w:cs="Arial"/>
          <w:sz w:val="22"/>
          <w:szCs w:val="22"/>
        </w:rPr>
        <w:t xml:space="preserve">Funding support was provided by </w:t>
      </w:r>
      <w:r w:rsidR="66B8537F" w:rsidRPr="199103FA">
        <w:rPr>
          <w:rFonts w:ascii="Arial" w:eastAsia="Arial" w:hAnsi="Arial" w:cs="Arial"/>
          <w:sz w:val="22"/>
          <w:szCs w:val="22"/>
        </w:rPr>
        <w:t xml:space="preserve">The </w:t>
      </w:r>
      <w:r w:rsidRPr="199103FA">
        <w:rPr>
          <w:rFonts w:ascii="Arial" w:eastAsia="Arial" w:hAnsi="Arial" w:cs="Arial"/>
          <w:sz w:val="22"/>
          <w:szCs w:val="22"/>
        </w:rPr>
        <w:t>Pennsylvania’s Governor’s Offic</w:t>
      </w:r>
      <w:r w:rsidR="36FDBDBD" w:rsidRPr="199103FA">
        <w:rPr>
          <w:rFonts w:ascii="Arial" w:eastAsia="Arial" w:hAnsi="Arial" w:cs="Arial"/>
          <w:sz w:val="22"/>
          <w:szCs w:val="22"/>
        </w:rPr>
        <w:t xml:space="preserve">e, </w:t>
      </w:r>
      <w:r w:rsidR="717EC39A" w:rsidRPr="199103FA">
        <w:rPr>
          <w:rFonts w:ascii="Arial" w:eastAsia="Arial" w:hAnsi="Arial" w:cs="Arial"/>
          <w:sz w:val="22"/>
          <w:szCs w:val="22"/>
        </w:rPr>
        <w:t xml:space="preserve">The Pennsylvania </w:t>
      </w:r>
      <w:r w:rsidRPr="199103FA">
        <w:rPr>
          <w:rFonts w:ascii="Arial" w:eastAsia="Arial" w:hAnsi="Arial" w:cs="Arial"/>
          <w:sz w:val="22"/>
          <w:szCs w:val="22"/>
        </w:rPr>
        <w:t>Department of Education</w:t>
      </w:r>
      <w:r w:rsidR="595D42CB" w:rsidRPr="199103FA">
        <w:rPr>
          <w:rFonts w:ascii="Arial" w:eastAsia="Arial" w:hAnsi="Arial" w:cs="Arial"/>
          <w:sz w:val="22"/>
          <w:szCs w:val="22"/>
        </w:rPr>
        <w:t xml:space="preserve">, </w:t>
      </w:r>
      <w:r w:rsidR="12E0C33C" w:rsidRPr="199103FA">
        <w:rPr>
          <w:rFonts w:ascii="Arial" w:eastAsia="Arial" w:hAnsi="Arial" w:cs="Arial"/>
          <w:sz w:val="22"/>
          <w:szCs w:val="22"/>
        </w:rPr>
        <w:t xml:space="preserve">and The </w:t>
      </w:r>
      <w:r w:rsidR="347FC044" w:rsidRPr="199103FA">
        <w:rPr>
          <w:rFonts w:ascii="Arial" w:eastAsia="Arial" w:hAnsi="Arial" w:cs="Arial"/>
          <w:sz w:val="22"/>
          <w:szCs w:val="22"/>
        </w:rPr>
        <w:t>Pennsylvania Training and Technical Assistance Network</w:t>
      </w:r>
      <w:r w:rsidR="505932D4" w:rsidRPr="199103FA">
        <w:rPr>
          <w:rFonts w:ascii="Arial" w:eastAsia="Arial" w:hAnsi="Arial" w:cs="Arial"/>
          <w:sz w:val="22"/>
          <w:szCs w:val="22"/>
        </w:rPr>
        <w:t xml:space="preserve">. </w:t>
      </w:r>
      <w:r w:rsidRPr="199103FA">
        <w:rPr>
          <w:rFonts w:ascii="Arial" w:eastAsia="Arial" w:hAnsi="Arial" w:cs="Arial"/>
          <w:sz w:val="22"/>
          <w:szCs w:val="22"/>
        </w:rPr>
        <w:t>Mount St. Mary’s University</w:t>
      </w:r>
      <w:r w:rsidR="5B77A4B0" w:rsidRPr="199103FA">
        <w:rPr>
          <w:rFonts w:ascii="Arial" w:eastAsia="Arial" w:hAnsi="Arial" w:cs="Arial"/>
          <w:sz w:val="22"/>
          <w:szCs w:val="22"/>
        </w:rPr>
        <w:t xml:space="preserve"> (MSMU)</w:t>
      </w:r>
      <w:r w:rsidRPr="199103FA">
        <w:rPr>
          <w:rFonts w:ascii="Arial" w:eastAsia="Arial" w:hAnsi="Arial" w:cs="Arial"/>
          <w:sz w:val="22"/>
          <w:szCs w:val="22"/>
        </w:rPr>
        <w:t xml:space="preserve"> and th</w:t>
      </w:r>
      <w:r w:rsidR="322194A5" w:rsidRPr="199103FA">
        <w:rPr>
          <w:rFonts w:ascii="Arial" w:eastAsia="Arial" w:hAnsi="Arial" w:cs="Arial"/>
          <w:sz w:val="22"/>
          <w:szCs w:val="22"/>
        </w:rPr>
        <w:t>e</w:t>
      </w:r>
      <w:r w:rsidR="54989ED7" w:rsidRPr="199103FA">
        <w:rPr>
          <w:rFonts w:ascii="Arial" w:eastAsia="Arial" w:hAnsi="Arial" w:cs="Arial"/>
          <w:sz w:val="22"/>
          <w:szCs w:val="22"/>
        </w:rPr>
        <w:t xml:space="preserve"> MSMU</w:t>
      </w:r>
      <w:r w:rsidR="322194A5" w:rsidRPr="199103FA">
        <w:rPr>
          <w:rFonts w:ascii="Arial" w:eastAsia="Arial" w:hAnsi="Arial" w:cs="Arial"/>
          <w:sz w:val="22"/>
          <w:szCs w:val="22"/>
        </w:rPr>
        <w:t xml:space="preserve"> Biology Department</w:t>
      </w:r>
      <w:r w:rsidR="79E0F5BC" w:rsidRPr="199103FA">
        <w:rPr>
          <w:rFonts w:ascii="Arial" w:eastAsia="Arial" w:hAnsi="Arial" w:cs="Arial"/>
          <w:sz w:val="22"/>
          <w:szCs w:val="22"/>
        </w:rPr>
        <w:t xml:space="preserve"> p</w:t>
      </w:r>
      <w:r w:rsidR="14E851E7" w:rsidRPr="199103FA">
        <w:rPr>
          <w:rFonts w:ascii="Arial" w:eastAsia="Arial" w:hAnsi="Arial" w:cs="Arial"/>
          <w:sz w:val="22"/>
          <w:szCs w:val="22"/>
        </w:rPr>
        <w:t xml:space="preserve">ermitted </w:t>
      </w:r>
      <w:r w:rsidR="00BC083B">
        <w:rPr>
          <w:rFonts w:ascii="Arial" w:eastAsia="Arial" w:hAnsi="Arial" w:cs="Arial"/>
          <w:sz w:val="22"/>
          <w:szCs w:val="22"/>
        </w:rPr>
        <w:t xml:space="preserve">the </w:t>
      </w:r>
      <w:r w:rsidR="79E0F5BC" w:rsidRPr="199103FA">
        <w:rPr>
          <w:rFonts w:ascii="Arial" w:eastAsia="Arial" w:hAnsi="Arial" w:cs="Arial"/>
          <w:sz w:val="22"/>
          <w:szCs w:val="22"/>
        </w:rPr>
        <w:t xml:space="preserve">use of the Anatomy Lab and its respiratory equipment. </w:t>
      </w:r>
      <w:r w:rsidR="766E1FDC" w:rsidRPr="199103FA">
        <w:rPr>
          <w:rFonts w:ascii="Arial" w:eastAsia="Arial" w:hAnsi="Arial" w:cs="Arial"/>
          <w:sz w:val="22"/>
          <w:szCs w:val="22"/>
        </w:rPr>
        <w:t>Dr. Dana P. Ward, Professor of Biology</w:t>
      </w:r>
      <w:r w:rsidR="018DCD39" w:rsidRPr="199103FA">
        <w:rPr>
          <w:rFonts w:ascii="Arial" w:eastAsia="Arial" w:hAnsi="Arial" w:cs="Arial"/>
          <w:sz w:val="22"/>
          <w:szCs w:val="22"/>
        </w:rPr>
        <w:t xml:space="preserve"> at MSMU</w:t>
      </w:r>
      <w:r w:rsidR="766E1FDC" w:rsidRPr="199103FA">
        <w:rPr>
          <w:rFonts w:ascii="Arial" w:eastAsia="Arial" w:hAnsi="Arial" w:cs="Arial"/>
          <w:sz w:val="22"/>
          <w:szCs w:val="22"/>
        </w:rPr>
        <w:t xml:space="preserve">, </w:t>
      </w:r>
      <w:r w:rsidR="7982705A" w:rsidRPr="199103FA">
        <w:rPr>
          <w:rFonts w:ascii="Arial" w:eastAsia="Arial" w:hAnsi="Arial" w:cs="Arial"/>
          <w:sz w:val="22"/>
          <w:szCs w:val="22"/>
        </w:rPr>
        <w:t xml:space="preserve">and </w:t>
      </w:r>
      <w:r w:rsidR="087B8FAC" w:rsidRPr="199103FA">
        <w:rPr>
          <w:rFonts w:ascii="Arial" w:eastAsia="Arial" w:hAnsi="Arial" w:cs="Arial"/>
          <w:sz w:val="22"/>
          <w:szCs w:val="22"/>
        </w:rPr>
        <w:t xml:space="preserve">Mary Jackson, </w:t>
      </w:r>
      <w:r w:rsidR="766E1FDC" w:rsidRPr="199103FA">
        <w:rPr>
          <w:rFonts w:ascii="Arial" w:eastAsia="Arial" w:hAnsi="Arial" w:cs="Arial"/>
          <w:sz w:val="22"/>
          <w:szCs w:val="22"/>
        </w:rPr>
        <w:t xml:space="preserve">Director of the </w:t>
      </w:r>
      <w:r w:rsidR="00BC083B" w:rsidRPr="199103FA">
        <w:rPr>
          <w:rFonts w:ascii="Arial" w:eastAsia="Arial" w:hAnsi="Arial" w:cs="Arial"/>
          <w:sz w:val="22"/>
          <w:szCs w:val="22"/>
        </w:rPr>
        <w:t>Physician</w:t>
      </w:r>
      <w:r w:rsidR="766E1FDC" w:rsidRPr="199103FA">
        <w:rPr>
          <w:rFonts w:ascii="Arial" w:eastAsia="Arial" w:hAnsi="Arial" w:cs="Arial"/>
          <w:sz w:val="22"/>
          <w:szCs w:val="22"/>
        </w:rPr>
        <w:t xml:space="preserve"> Assistant Progra</w:t>
      </w:r>
      <w:r w:rsidR="64259A9B" w:rsidRPr="199103FA">
        <w:rPr>
          <w:rFonts w:ascii="Arial" w:eastAsia="Arial" w:hAnsi="Arial" w:cs="Arial"/>
          <w:sz w:val="22"/>
          <w:szCs w:val="22"/>
        </w:rPr>
        <w:t xml:space="preserve">m at MSMU provided project supervision and equipment training. Dr. </w:t>
      </w:r>
      <w:r w:rsidR="234CA502" w:rsidRPr="199103FA">
        <w:rPr>
          <w:rFonts w:ascii="Arial" w:eastAsia="Arial" w:hAnsi="Arial" w:cs="Arial"/>
          <w:sz w:val="22"/>
          <w:szCs w:val="22"/>
        </w:rPr>
        <w:t xml:space="preserve">David Moore of </w:t>
      </w:r>
      <w:proofErr w:type="spellStart"/>
      <w:r w:rsidR="234CA502" w:rsidRPr="199103FA">
        <w:rPr>
          <w:rFonts w:ascii="Arial" w:eastAsia="Arial" w:hAnsi="Arial" w:cs="Arial"/>
          <w:sz w:val="22"/>
          <w:szCs w:val="22"/>
        </w:rPr>
        <w:t>Wellspan</w:t>
      </w:r>
      <w:proofErr w:type="spellEnd"/>
      <w:r w:rsidR="234CA502" w:rsidRPr="199103FA">
        <w:rPr>
          <w:rFonts w:ascii="Arial" w:eastAsia="Arial" w:hAnsi="Arial" w:cs="Arial"/>
          <w:sz w:val="22"/>
          <w:szCs w:val="22"/>
        </w:rPr>
        <w:t xml:space="preserve"> Health</w:t>
      </w:r>
      <w:r w:rsidR="3702DA1F" w:rsidRPr="199103FA">
        <w:rPr>
          <w:rFonts w:ascii="Arial" w:eastAsia="Arial" w:hAnsi="Arial" w:cs="Arial"/>
          <w:sz w:val="22"/>
          <w:szCs w:val="22"/>
        </w:rPr>
        <w:t xml:space="preserve"> provided medical expertise and Mr. Michael McCabe offered technical </w:t>
      </w:r>
      <w:bookmarkStart w:id="0" w:name="_Int_ta6cMsrD"/>
      <w:r w:rsidR="53A8D0E0" w:rsidRPr="199103FA">
        <w:rPr>
          <w:rFonts w:ascii="Arial" w:eastAsia="Arial" w:hAnsi="Arial" w:cs="Arial"/>
          <w:sz w:val="22"/>
          <w:szCs w:val="22"/>
        </w:rPr>
        <w:t>expertise</w:t>
      </w:r>
      <w:bookmarkEnd w:id="0"/>
      <w:r w:rsidR="53A8D0E0" w:rsidRPr="199103FA">
        <w:rPr>
          <w:rFonts w:ascii="Arial" w:eastAsia="Arial" w:hAnsi="Arial" w:cs="Arial"/>
          <w:sz w:val="22"/>
          <w:szCs w:val="22"/>
        </w:rPr>
        <w:t xml:space="preserve"> in website and mobile application development. A special thanks to our parents,</w:t>
      </w:r>
      <w:r w:rsidR="64BAC953" w:rsidRPr="199103FA">
        <w:rPr>
          <w:rFonts w:ascii="Arial" w:eastAsia="Arial" w:hAnsi="Arial" w:cs="Arial"/>
          <w:sz w:val="22"/>
          <w:szCs w:val="22"/>
        </w:rPr>
        <w:t xml:space="preserve"> Dr. Lisa S. McLeod-</w:t>
      </w:r>
      <w:proofErr w:type="gramStart"/>
      <w:r w:rsidR="64BAC953" w:rsidRPr="199103FA">
        <w:rPr>
          <w:rFonts w:ascii="Arial" w:eastAsia="Arial" w:hAnsi="Arial" w:cs="Arial"/>
          <w:sz w:val="22"/>
          <w:szCs w:val="22"/>
        </w:rPr>
        <w:t>Simmons</w:t>
      </w:r>
      <w:proofErr w:type="gramEnd"/>
      <w:r w:rsidR="64BAC953" w:rsidRPr="199103FA">
        <w:rPr>
          <w:rFonts w:ascii="Arial" w:eastAsia="Arial" w:hAnsi="Arial" w:cs="Arial"/>
          <w:sz w:val="22"/>
          <w:szCs w:val="22"/>
        </w:rPr>
        <w:t xml:space="preserve"> and Dr. Jeffrey A. Simmons,</w:t>
      </w:r>
      <w:r w:rsidR="53A8D0E0" w:rsidRPr="199103FA">
        <w:rPr>
          <w:rFonts w:ascii="Arial" w:eastAsia="Arial" w:hAnsi="Arial" w:cs="Arial"/>
          <w:sz w:val="22"/>
          <w:szCs w:val="22"/>
        </w:rPr>
        <w:t xml:space="preserve"> who served as project supervisors</w:t>
      </w:r>
      <w:r w:rsidR="42417444" w:rsidRPr="199103FA">
        <w:rPr>
          <w:rFonts w:ascii="Arial" w:eastAsia="Arial" w:hAnsi="Arial" w:cs="Arial"/>
          <w:sz w:val="22"/>
          <w:szCs w:val="22"/>
        </w:rPr>
        <w:t xml:space="preserve"> and provided project funding on an as</w:t>
      </w:r>
      <w:r w:rsidR="00BC083B">
        <w:rPr>
          <w:rFonts w:ascii="Arial" w:eastAsia="Arial" w:hAnsi="Arial" w:cs="Arial"/>
          <w:sz w:val="22"/>
          <w:szCs w:val="22"/>
        </w:rPr>
        <w:t>-</w:t>
      </w:r>
      <w:r w:rsidR="42417444" w:rsidRPr="199103FA">
        <w:rPr>
          <w:rFonts w:ascii="Arial" w:eastAsia="Arial" w:hAnsi="Arial" w:cs="Arial"/>
          <w:sz w:val="22"/>
          <w:szCs w:val="22"/>
        </w:rPr>
        <w:t>needed basis.</w:t>
      </w:r>
    </w:p>
    <w:p w14:paraId="554D6C21" w14:textId="196F569A" w:rsidR="1C935CC9" w:rsidRDefault="42417444" w:rsidP="199103FA">
      <w:pPr>
        <w:widowControl w:val="0"/>
        <w:rPr>
          <w:rFonts w:ascii="Arial" w:eastAsia="Arial" w:hAnsi="Arial" w:cs="Arial"/>
          <w:sz w:val="22"/>
          <w:szCs w:val="22"/>
        </w:rPr>
      </w:pPr>
      <w:r w:rsidRPr="199103FA">
        <w:rPr>
          <w:rFonts w:ascii="Arial" w:eastAsia="Arial" w:hAnsi="Arial" w:cs="Arial"/>
          <w:sz w:val="22"/>
          <w:szCs w:val="22"/>
        </w:rPr>
        <w:t xml:space="preserve"> </w:t>
      </w:r>
      <w:r w:rsidR="1C935CC9" w:rsidRPr="199103FA">
        <w:rPr>
          <w:rFonts w:ascii="Arial" w:eastAsia="Arial" w:hAnsi="Arial" w:cs="Arial"/>
          <w:sz w:val="22"/>
          <w:szCs w:val="22"/>
        </w:rPr>
        <w:br w:type="page"/>
      </w:r>
    </w:p>
    <w:p w14:paraId="0C5E594C" w14:textId="2D106F54" w:rsidR="1C935CC9" w:rsidRDefault="73E5CEE5" w:rsidP="199103FA">
      <w:pPr>
        <w:pStyle w:val="Heading1"/>
        <w:widowControl w:val="0"/>
        <w:jc w:val="center"/>
        <w:rPr>
          <w:rFonts w:ascii="Arial" w:eastAsia="Arial" w:hAnsi="Arial" w:cs="Arial"/>
          <w:b/>
          <w:bCs/>
          <w:color w:val="auto"/>
          <w:sz w:val="22"/>
          <w:szCs w:val="22"/>
        </w:rPr>
      </w:pPr>
      <w:bookmarkStart w:id="1" w:name="_Toc1842517884"/>
      <w:r w:rsidRPr="199103FA">
        <w:rPr>
          <w:rFonts w:ascii="Arial" w:eastAsia="Arial" w:hAnsi="Arial" w:cs="Arial"/>
          <w:b/>
          <w:bCs/>
          <w:color w:val="auto"/>
          <w:sz w:val="22"/>
          <w:szCs w:val="22"/>
        </w:rPr>
        <w:lastRenderedPageBreak/>
        <w:t>Abstract</w:t>
      </w:r>
      <w:bookmarkEnd w:id="1"/>
    </w:p>
    <w:p w14:paraId="5E27046C" w14:textId="03369C5D" w:rsidR="5885D0DC" w:rsidRDefault="5885D0DC" w:rsidP="199103FA">
      <w:pPr>
        <w:widowControl w:val="0"/>
        <w:spacing w:after="0" w:line="480" w:lineRule="auto"/>
        <w:ind w:firstLine="720"/>
        <w:rPr>
          <w:rFonts w:ascii="Arial" w:eastAsia="Arial" w:hAnsi="Arial" w:cs="Arial"/>
          <w:sz w:val="22"/>
          <w:szCs w:val="22"/>
        </w:rPr>
      </w:pPr>
      <w:r w:rsidRPr="199103FA">
        <w:rPr>
          <w:rFonts w:ascii="Arial" w:eastAsia="Arial" w:hAnsi="Arial" w:cs="Arial"/>
          <w:sz w:val="22"/>
          <w:szCs w:val="22"/>
        </w:rPr>
        <w:t>Equitable access to healthcare has been a long-standing problem in the U</w:t>
      </w:r>
      <w:r w:rsidR="1B737718" w:rsidRPr="199103FA">
        <w:rPr>
          <w:rFonts w:ascii="Arial" w:eastAsia="Arial" w:hAnsi="Arial" w:cs="Arial"/>
          <w:sz w:val="22"/>
          <w:szCs w:val="22"/>
        </w:rPr>
        <w:t xml:space="preserve">S </w:t>
      </w:r>
      <w:r w:rsidRPr="199103FA">
        <w:rPr>
          <w:rFonts w:ascii="Arial" w:eastAsia="Arial" w:hAnsi="Arial" w:cs="Arial"/>
          <w:sz w:val="22"/>
          <w:szCs w:val="22"/>
        </w:rPr>
        <w:t>and globally. Although the US is a leader in medical research, technology, and innovations, one</w:t>
      </w:r>
      <w:r w:rsidR="00BC083B">
        <w:rPr>
          <w:rFonts w:ascii="Arial" w:eastAsia="Arial" w:hAnsi="Arial" w:cs="Arial"/>
          <w:sz w:val="22"/>
          <w:szCs w:val="22"/>
        </w:rPr>
        <w:t xml:space="preserve"> in </w:t>
      </w:r>
      <w:r w:rsidRPr="199103FA">
        <w:rPr>
          <w:rFonts w:ascii="Arial" w:eastAsia="Arial" w:hAnsi="Arial" w:cs="Arial"/>
          <w:sz w:val="22"/>
          <w:szCs w:val="22"/>
        </w:rPr>
        <w:t xml:space="preserve">seven adults regularly experience significant barriers to healthcare, especially those with low income, the elderly, those with disabilities, people who lack independent transportation, and residents </w:t>
      </w:r>
      <w:r w:rsidR="705D5B0F" w:rsidRPr="199103FA">
        <w:rPr>
          <w:rFonts w:ascii="Arial" w:eastAsia="Arial" w:hAnsi="Arial" w:cs="Arial"/>
          <w:sz w:val="22"/>
          <w:szCs w:val="22"/>
        </w:rPr>
        <w:t xml:space="preserve">in areas with </w:t>
      </w:r>
      <w:r w:rsidRPr="199103FA">
        <w:rPr>
          <w:rFonts w:ascii="Arial" w:eastAsia="Arial" w:hAnsi="Arial" w:cs="Arial"/>
          <w:sz w:val="22"/>
          <w:szCs w:val="22"/>
        </w:rPr>
        <w:t>healthcare shortages</w:t>
      </w:r>
      <w:r w:rsidR="61FF66A6" w:rsidRPr="199103FA">
        <w:rPr>
          <w:rFonts w:ascii="Arial" w:eastAsia="Arial" w:hAnsi="Arial" w:cs="Arial"/>
          <w:sz w:val="22"/>
          <w:szCs w:val="22"/>
        </w:rPr>
        <w:t xml:space="preserve">. </w:t>
      </w:r>
      <w:r w:rsidRPr="199103FA">
        <w:rPr>
          <w:rFonts w:ascii="Arial" w:eastAsia="Arial" w:hAnsi="Arial" w:cs="Arial"/>
          <w:sz w:val="22"/>
          <w:szCs w:val="22"/>
        </w:rPr>
        <w:t>Since COVID-19, Telemedicine has become increasingly popula</w:t>
      </w:r>
      <w:r w:rsidR="6E5AC285" w:rsidRPr="199103FA">
        <w:rPr>
          <w:rFonts w:ascii="Arial" w:eastAsia="Arial" w:hAnsi="Arial" w:cs="Arial"/>
          <w:sz w:val="22"/>
          <w:szCs w:val="22"/>
        </w:rPr>
        <w:t>r</w:t>
      </w:r>
      <w:r w:rsidRPr="199103FA">
        <w:rPr>
          <w:rFonts w:ascii="Arial" w:eastAsia="Arial" w:hAnsi="Arial" w:cs="Arial"/>
          <w:sz w:val="22"/>
          <w:szCs w:val="22"/>
        </w:rPr>
        <w:t xml:space="preserve">. </w:t>
      </w:r>
      <w:r w:rsidR="6E5B1597" w:rsidRPr="199103FA">
        <w:rPr>
          <w:rFonts w:ascii="Arial" w:eastAsia="Arial" w:hAnsi="Arial" w:cs="Arial"/>
          <w:sz w:val="22"/>
          <w:szCs w:val="22"/>
        </w:rPr>
        <w:t xml:space="preserve">Being virtual </w:t>
      </w:r>
      <w:r w:rsidRPr="199103FA">
        <w:rPr>
          <w:rFonts w:ascii="Arial" w:eastAsia="Arial" w:hAnsi="Arial" w:cs="Arial"/>
          <w:sz w:val="22"/>
          <w:szCs w:val="22"/>
        </w:rPr>
        <w:t>alleviates many of the</w:t>
      </w:r>
      <w:r w:rsidR="67773A61" w:rsidRPr="199103FA">
        <w:rPr>
          <w:rFonts w:ascii="Arial" w:eastAsia="Arial" w:hAnsi="Arial" w:cs="Arial"/>
          <w:sz w:val="22"/>
          <w:szCs w:val="22"/>
        </w:rPr>
        <w:t xml:space="preserve"> </w:t>
      </w:r>
      <w:r w:rsidRPr="199103FA">
        <w:rPr>
          <w:rFonts w:ascii="Arial" w:eastAsia="Arial" w:hAnsi="Arial" w:cs="Arial"/>
          <w:sz w:val="22"/>
          <w:szCs w:val="22"/>
        </w:rPr>
        <w:t xml:space="preserve">barriers to healthcare. People can meet with their physicians from home or work, transportation is not a requirement, and the healthcare visit can be with a medical professional anywhere in the country. </w:t>
      </w:r>
    </w:p>
    <w:p w14:paraId="41BBA1D1" w14:textId="425AF3CD" w:rsidR="5885D0DC" w:rsidRDefault="5885D0DC" w:rsidP="199103FA">
      <w:pPr>
        <w:widowControl w:val="0"/>
        <w:spacing w:after="0" w:line="480" w:lineRule="auto"/>
        <w:ind w:firstLine="720"/>
        <w:rPr>
          <w:rFonts w:ascii="Arial" w:eastAsia="Arial" w:hAnsi="Arial" w:cs="Arial"/>
          <w:sz w:val="22"/>
          <w:szCs w:val="22"/>
        </w:rPr>
      </w:pPr>
      <w:r w:rsidRPr="199103FA">
        <w:rPr>
          <w:rFonts w:ascii="Arial" w:eastAsia="Arial" w:hAnsi="Arial" w:cs="Arial"/>
          <w:sz w:val="22"/>
          <w:szCs w:val="22"/>
        </w:rPr>
        <w:t>However, while the popularization of Telemedicine has increased access for some, it has also resulted in barriers to healthcare.</w:t>
      </w:r>
      <w:r w:rsidR="48A69F4B" w:rsidRPr="199103FA">
        <w:rPr>
          <w:rFonts w:ascii="Arial" w:eastAsia="Arial" w:hAnsi="Arial" w:cs="Arial"/>
          <w:sz w:val="22"/>
          <w:szCs w:val="22"/>
        </w:rPr>
        <w:t xml:space="preserve"> </w:t>
      </w:r>
      <w:r w:rsidR="2268846A" w:rsidRPr="199103FA">
        <w:rPr>
          <w:rFonts w:ascii="Arial" w:eastAsia="Arial" w:hAnsi="Arial" w:cs="Arial"/>
          <w:sz w:val="22"/>
          <w:szCs w:val="22"/>
        </w:rPr>
        <w:t xml:space="preserve">In particular, those with limited access to </w:t>
      </w:r>
      <w:r w:rsidR="00BC083B">
        <w:rPr>
          <w:rFonts w:ascii="Arial" w:eastAsia="Arial" w:hAnsi="Arial" w:cs="Arial"/>
          <w:sz w:val="22"/>
          <w:szCs w:val="22"/>
        </w:rPr>
        <w:t xml:space="preserve">the </w:t>
      </w:r>
      <w:r w:rsidR="2268846A" w:rsidRPr="199103FA">
        <w:rPr>
          <w:rFonts w:ascii="Arial" w:eastAsia="Arial" w:hAnsi="Arial" w:cs="Arial"/>
          <w:sz w:val="22"/>
          <w:szCs w:val="22"/>
        </w:rPr>
        <w:t>internet and those with limited technological literacy often find telemed</w:t>
      </w:r>
      <w:r w:rsidR="460BC0A1" w:rsidRPr="199103FA">
        <w:rPr>
          <w:rFonts w:ascii="Arial" w:eastAsia="Arial" w:hAnsi="Arial" w:cs="Arial"/>
          <w:sz w:val="22"/>
          <w:szCs w:val="22"/>
        </w:rPr>
        <w:t>icine difficult to navigate. In addition, because t</w:t>
      </w:r>
      <w:r w:rsidR="3CFF521D" w:rsidRPr="199103FA">
        <w:rPr>
          <w:rFonts w:ascii="Arial" w:eastAsia="Arial" w:hAnsi="Arial" w:cs="Arial"/>
          <w:sz w:val="22"/>
          <w:szCs w:val="22"/>
        </w:rPr>
        <w:t xml:space="preserve">elemedicine </w:t>
      </w:r>
      <w:r w:rsidR="460BC0A1" w:rsidRPr="199103FA">
        <w:rPr>
          <w:rFonts w:ascii="Arial" w:eastAsia="Arial" w:hAnsi="Arial" w:cs="Arial"/>
          <w:sz w:val="22"/>
          <w:szCs w:val="22"/>
        </w:rPr>
        <w:t xml:space="preserve">is virtual healthcare, healthcare providers </w:t>
      </w:r>
      <w:r w:rsidR="0B7256B0" w:rsidRPr="199103FA">
        <w:rPr>
          <w:rFonts w:ascii="Arial" w:eastAsia="Arial" w:hAnsi="Arial" w:cs="Arial"/>
          <w:sz w:val="22"/>
          <w:szCs w:val="22"/>
        </w:rPr>
        <w:t xml:space="preserve">are unable to gather </w:t>
      </w:r>
      <w:r w:rsidR="368533E6" w:rsidRPr="199103FA">
        <w:rPr>
          <w:rFonts w:ascii="Arial" w:eastAsia="Arial" w:hAnsi="Arial" w:cs="Arial"/>
          <w:sz w:val="22"/>
          <w:szCs w:val="22"/>
        </w:rPr>
        <w:t>the physiological data easily collected during in-person visits, such as heart rate and respiration rate.</w:t>
      </w:r>
    </w:p>
    <w:p w14:paraId="651AD85C" w14:textId="22A8EDC8" w:rsidR="42095635" w:rsidRDefault="42095635" w:rsidP="199103FA">
      <w:pPr>
        <w:widowControl w:val="0"/>
        <w:spacing w:line="480" w:lineRule="auto"/>
        <w:ind w:firstLine="720"/>
      </w:pPr>
      <w:r w:rsidRPr="199103FA">
        <w:rPr>
          <w:rFonts w:ascii="Arial" w:eastAsia="Arial" w:hAnsi="Arial" w:cs="Arial"/>
          <w:sz w:val="22"/>
          <w:szCs w:val="22"/>
        </w:rPr>
        <w:t xml:space="preserve">Working with </w:t>
      </w:r>
      <w:r w:rsidR="517CFB97" w:rsidRPr="199103FA">
        <w:rPr>
          <w:rFonts w:ascii="Arial" w:eastAsia="Arial" w:hAnsi="Arial" w:cs="Arial"/>
          <w:sz w:val="22"/>
          <w:szCs w:val="22"/>
        </w:rPr>
        <w:t>cutting</w:t>
      </w:r>
      <w:r w:rsidR="00BC083B">
        <w:rPr>
          <w:rFonts w:ascii="Arial" w:eastAsia="Arial" w:hAnsi="Arial" w:cs="Arial"/>
          <w:sz w:val="22"/>
          <w:szCs w:val="22"/>
        </w:rPr>
        <w:t>-</w:t>
      </w:r>
      <w:r w:rsidR="517CFB97" w:rsidRPr="199103FA">
        <w:rPr>
          <w:rFonts w:ascii="Arial" w:eastAsia="Arial" w:hAnsi="Arial" w:cs="Arial"/>
          <w:sz w:val="22"/>
          <w:szCs w:val="22"/>
        </w:rPr>
        <w:t>edge technologies</w:t>
      </w:r>
      <w:r w:rsidR="60DF8BDD" w:rsidRPr="199103FA">
        <w:rPr>
          <w:rFonts w:ascii="Arial" w:eastAsia="Arial" w:hAnsi="Arial" w:cs="Arial"/>
          <w:sz w:val="22"/>
          <w:szCs w:val="22"/>
        </w:rPr>
        <w:t xml:space="preserve">, we </w:t>
      </w:r>
      <w:r w:rsidR="10115589" w:rsidRPr="199103FA">
        <w:rPr>
          <w:rFonts w:ascii="Arial" w:eastAsia="Arial" w:hAnsi="Arial" w:cs="Arial"/>
          <w:sz w:val="22"/>
          <w:szCs w:val="22"/>
        </w:rPr>
        <w:t>design</w:t>
      </w:r>
      <w:r w:rsidR="59A5802B" w:rsidRPr="199103FA">
        <w:rPr>
          <w:rFonts w:ascii="Arial" w:eastAsia="Arial" w:hAnsi="Arial" w:cs="Arial"/>
          <w:sz w:val="22"/>
          <w:szCs w:val="22"/>
        </w:rPr>
        <w:t>ed</w:t>
      </w:r>
      <w:r w:rsidR="7E8C91B3" w:rsidRPr="199103FA">
        <w:rPr>
          <w:rFonts w:ascii="Arial" w:eastAsia="Arial" w:hAnsi="Arial" w:cs="Arial"/>
          <w:sz w:val="22"/>
          <w:szCs w:val="22"/>
        </w:rPr>
        <w:t xml:space="preserve"> Vital Air 2.0</w:t>
      </w:r>
      <w:r w:rsidR="025A96AD" w:rsidRPr="199103FA">
        <w:rPr>
          <w:rFonts w:ascii="Arial" w:eastAsia="Arial" w:hAnsi="Arial" w:cs="Arial"/>
          <w:sz w:val="22"/>
          <w:szCs w:val="22"/>
        </w:rPr>
        <w:t>, which</w:t>
      </w:r>
      <w:r w:rsidR="59A5802B" w:rsidRPr="199103FA">
        <w:rPr>
          <w:rFonts w:ascii="Arial" w:eastAsia="Arial" w:hAnsi="Arial" w:cs="Arial"/>
          <w:sz w:val="22"/>
          <w:szCs w:val="22"/>
        </w:rPr>
        <w:t xml:space="preserve"> holds the promise of </w:t>
      </w:r>
      <w:r w:rsidR="5885D0DC" w:rsidRPr="199103FA">
        <w:rPr>
          <w:rFonts w:ascii="Arial" w:eastAsia="Arial" w:hAnsi="Arial" w:cs="Arial"/>
          <w:sz w:val="22"/>
          <w:szCs w:val="22"/>
        </w:rPr>
        <w:t>b</w:t>
      </w:r>
      <w:r w:rsidR="2CCD574E" w:rsidRPr="199103FA">
        <w:rPr>
          <w:rFonts w:ascii="Arial" w:eastAsia="Arial" w:hAnsi="Arial" w:cs="Arial"/>
          <w:sz w:val="22"/>
          <w:szCs w:val="22"/>
        </w:rPr>
        <w:t xml:space="preserve">ridging </w:t>
      </w:r>
      <w:r w:rsidR="5885D0DC" w:rsidRPr="199103FA">
        <w:rPr>
          <w:rFonts w:ascii="Arial" w:eastAsia="Arial" w:hAnsi="Arial" w:cs="Arial"/>
          <w:sz w:val="22"/>
          <w:szCs w:val="22"/>
        </w:rPr>
        <w:t>th</w:t>
      </w:r>
      <w:r w:rsidR="132C3AC8" w:rsidRPr="199103FA">
        <w:rPr>
          <w:rFonts w:ascii="Arial" w:eastAsia="Arial" w:hAnsi="Arial" w:cs="Arial"/>
          <w:sz w:val="22"/>
          <w:szCs w:val="22"/>
        </w:rPr>
        <w:t>is</w:t>
      </w:r>
      <w:r w:rsidR="5885D0DC" w:rsidRPr="199103FA">
        <w:rPr>
          <w:rFonts w:ascii="Arial" w:eastAsia="Arial" w:hAnsi="Arial" w:cs="Arial"/>
          <w:sz w:val="22"/>
          <w:szCs w:val="22"/>
        </w:rPr>
        <w:t xml:space="preserve"> gap in telemedicine</w:t>
      </w:r>
      <w:r w:rsidR="359CFE6F" w:rsidRPr="199103FA">
        <w:rPr>
          <w:rFonts w:ascii="Arial" w:eastAsia="Arial" w:hAnsi="Arial" w:cs="Arial"/>
          <w:sz w:val="22"/>
          <w:szCs w:val="22"/>
        </w:rPr>
        <w:t xml:space="preserve">. </w:t>
      </w:r>
      <w:r w:rsidR="0614FBCE" w:rsidRPr="199103FA">
        <w:rPr>
          <w:rFonts w:ascii="Arial" w:eastAsia="Arial" w:hAnsi="Arial" w:cs="Arial"/>
          <w:sz w:val="22"/>
          <w:szCs w:val="22"/>
        </w:rPr>
        <w:t xml:space="preserve">By </w:t>
      </w:r>
      <w:r w:rsidR="4AD47D47" w:rsidRPr="199103FA">
        <w:rPr>
          <w:rFonts w:ascii="Arial" w:eastAsia="Arial" w:hAnsi="Arial" w:cs="Arial"/>
          <w:sz w:val="22"/>
          <w:szCs w:val="22"/>
        </w:rPr>
        <w:t xml:space="preserve">integrating </w:t>
      </w:r>
      <w:r w:rsidR="3E698EC4" w:rsidRPr="199103FA">
        <w:rPr>
          <w:rFonts w:ascii="Arial" w:eastAsia="Arial" w:hAnsi="Arial" w:cs="Arial"/>
          <w:sz w:val="22"/>
          <w:szCs w:val="22"/>
        </w:rPr>
        <w:t xml:space="preserve">advances in materials sciences, nanotechnology, artificial intelligence, electronics engineering, and computer networking </w:t>
      </w:r>
      <w:r w:rsidR="2B46F767" w:rsidRPr="199103FA">
        <w:rPr>
          <w:rFonts w:ascii="Arial" w:eastAsia="Arial" w:hAnsi="Arial" w:cs="Arial"/>
          <w:sz w:val="22"/>
          <w:szCs w:val="22"/>
        </w:rPr>
        <w:t xml:space="preserve">we engineered a </w:t>
      </w:r>
      <w:r w:rsidR="3E698EC4" w:rsidRPr="199103FA">
        <w:rPr>
          <w:rFonts w:ascii="Arial" w:eastAsia="Arial" w:hAnsi="Arial" w:cs="Arial"/>
          <w:sz w:val="22"/>
          <w:szCs w:val="22"/>
        </w:rPr>
        <w:t xml:space="preserve">wearable </w:t>
      </w:r>
      <w:r w:rsidR="6F35A4BB" w:rsidRPr="199103FA">
        <w:rPr>
          <w:rFonts w:ascii="Arial" w:eastAsia="Arial" w:hAnsi="Arial" w:cs="Arial"/>
          <w:sz w:val="22"/>
          <w:szCs w:val="22"/>
        </w:rPr>
        <w:t xml:space="preserve">biofunction sensor </w:t>
      </w:r>
      <w:r w:rsidR="3E698EC4" w:rsidRPr="199103FA">
        <w:rPr>
          <w:rFonts w:ascii="Arial" w:eastAsia="Arial" w:hAnsi="Arial" w:cs="Arial"/>
          <w:sz w:val="22"/>
          <w:szCs w:val="22"/>
        </w:rPr>
        <w:t xml:space="preserve">prototype </w:t>
      </w:r>
      <w:r w:rsidR="01755F22" w:rsidRPr="199103FA">
        <w:rPr>
          <w:rFonts w:ascii="Arial" w:eastAsia="Arial" w:hAnsi="Arial" w:cs="Arial"/>
          <w:sz w:val="22"/>
          <w:szCs w:val="22"/>
        </w:rPr>
        <w:t>with accuracy that is comparable to commercial instruments</w:t>
      </w:r>
      <w:r w:rsidR="6CA57981" w:rsidRPr="199103FA">
        <w:rPr>
          <w:rFonts w:ascii="Arial" w:eastAsia="Arial" w:hAnsi="Arial" w:cs="Arial"/>
          <w:sz w:val="22"/>
          <w:szCs w:val="22"/>
        </w:rPr>
        <w:t xml:space="preserve"> and can </w:t>
      </w:r>
      <w:bookmarkStart w:id="2" w:name="_Int_z27ZgIJl"/>
      <w:r w:rsidR="6CA57981" w:rsidRPr="199103FA">
        <w:rPr>
          <w:rFonts w:ascii="Arial" w:eastAsia="Arial" w:hAnsi="Arial" w:cs="Arial"/>
          <w:sz w:val="22"/>
          <w:szCs w:val="22"/>
        </w:rPr>
        <w:t>transmit</w:t>
      </w:r>
      <w:bookmarkEnd w:id="2"/>
      <w:r w:rsidR="6CA57981" w:rsidRPr="199103FA">
        <w:rPr>
          <w:rFonts w:ascii="Arial" w:eastAsia="Arial" w:hAnsi="Arial" w:cs="Arial"/>
          <w:sz w:val="22"/>
          <w:szCs w:val="22"/>
        </w:rPr>
        <w:t xml:space="preserve"> vital signs data in real-time to healthcare providers during telemedicine visits</w:t>
      </w:r>
      <w:r w:rsidR="01755F22" w:rsidRPr="199103FA">
        <w:rPr>
          <w:rFonts w:ascii="Arial" w:eastAsia="Arial" w:hAnsi="Arial" w:cs="Arial"/>
          <w:sz w:val="22"/>
          <w:szCs w:val="22"/>
        </w:rPr>
        <w:t>.</w:t>
      </w:r>
      <w:r w:rsidR="6F802EBE" w:rsidRPr="199103FA">
        <w:rPr>
          <w:rFonts w:ascii="Arial" w:eastAsia="Arial" w:hAnsi="Arial" w:cs="Arial"/>
          <w:sz w:val="22"/>
          <w:szCs w:val="22"/>
        </w:rPr>
        <w:t xml:space="preserve"> </w:t>
      </w:r>
      <w:r w:rsidR="182366E7" w:rsidRPr="199103FA">
        <w:rPr>
          <w:rFonts w:ascii="Arial" w:eastAsia="Arial" w:hAnsi="Arial" w:cs="Arial"/>
          <w:sz w:val="22"/>
          <w:szCs w:val="22"/>
        </w:rPr>
        <w:t>Vital Air 2.0</w:t>
      </w:r>
      <w:r w:rsidR="52BEF2E9" w:rsidRPr="199103FA">
        <w:rPr>
          <w:rFonts w:ascii="Arial" w:eastAsia="Arial" w:hAnsi="Arial" w:cs="Arial"/>
          <w:sz w:val="22"/>
          <w:szCs w:val="22"/>
        </w:rPr>
        <w:t xml:space="preserve"> is constructed using </w:t>
      </w:r>
      <w:r w:rsidR="3E698EC4" w:rsidRPr="199103FA">
        <w:rPr>
          <w:rFonts w:ascii="Arial" w:eastAsia="Arial" w:hAnsi="Arial" w:cs="Arial"/>
          <w:sz w:val="22"/>
          <w:szCs w:val="22"/>
        </w:rPr>
        <w:t>low-cost</w:t>
      </w:r>
      <w:r w:rsidR="27D058E8" w:rsidRPr="199103FA">
        <w:rPr>
          <w:rFonts w:ascii="Arial" w:eastAsia="Arial" w:hAnsi="Arial" w:cs="Arial"/>
          <w:sz w:val="22"/>
          <w:szCs w:val="22"/>
        </w:rPr>
        <w:t xml:space="preserve"> materials that are durable and designed for broad accessibility. </w:t>
      </w:r>
    </w:p>
    <w:p w14:paraId="666AD62D" w14:textId="3CF5B788" w:rsidR="199103FA" w:rsidRDefault="199103FA" w:rsidP="199103FA"/>
    <w:p w14:paraId="657421A8" w14:textId="07096877" w:rsidR="009C6AA2" w:rsidRPr="00214C42" w:rsidRDefault="00DC22B0">
      <w:pPr>
        <w:rPr>
          <w:rFonts w:ascii="Arial" w:eastAsia="Arial" w:hAnsi="Arial" w:cs="Arial"/>
          <w:b/>
          <w:bCs/>
          <w:sz w:val="22"/>
          <w:szCs w:val="22"/>
        </w:rPr>
      </w:pPr>
      <w:r>
        <w:rPr>
          <w:rFonts w:ascii="Arial" w:eastAsia="Arial" w:hAnsi="Arial" w:cs="Arial"/>
          <w:b/>
          <w:bCs/>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3780"/>
        <w:gridCol w:w="1076"/>
      </w:tblGrid>
      <w:tr w:rsidR="006F3A51" w:rsidRPr="009C6AA2" w14:paraId="2661A4F2" w14:textId="77777777" w:rsidTr="00214C42">
        <w:trPr>
          <w:trHeight w:val="432"/>
        </w:trPr>
        <w:tc>
          <w:tcPr>
            <w:tcW w:w="9171" w:type="dxa"/>
            <w:gridSpan w:val="3"/>
            <w:noWrap/>
            <w:vAlign w:val="center"/>
          </w:tcPr>
          <w:p w14:paraId="49FA6781" w14:textId="262D46F5" w:rsidR="006F3A51" w:rsidRPr="006F3A51" w:rsidRDefault="006F3A51" w:rsidP="006F3A51">
            <w:pPr>
              <w:spacing w:line="360" w:lineRule="auto"/>
              <w:jc w:val="center"/>
              <w:rPr>
                <w:rFonts w:ascii="Arial" w:eastAsia="Arial" w:hAnsi="Arial" w:cs="Arial"/>
                <w:b/>
                <w:bCs/>
                <w:sz w:val="22"/>
                <w:szCs w:val="22"/>
              </w:rPr>
            </w:pPr>
            <w:r w:rsidRPr="006F3A51">
              <w:rPr>
                <w:rFonts w:ascii="Arial" w:eastAsia="Arial" w:hAnsi="Arial" w:cs="Arial"/>
                <w:b/>
                <w:bCs/>
                <w:sz w:val="22"/>
                <w:szCs w:val="22"/>
              </w:rPr>
              <w:lastRenderedPageBreak/>
              <w:t>Table of Contents</w:t>
            </w:r>
          </w:p>
        </w:tc>
      </w:tr>
      <w:tr w:rsidR="009C6AA2" w:rsidRPr="009C6AA2" w14:paraId="6C53C71E" w14:textId="77777777" w:rsidTr="00214C42">
        <w:trPr>
          <w:trHeight w:val="432"/>
        </w:trPr>
        <w:tc>
          <w:tcPr>
            <w:tcW w:w="4315" w:type="dxa"/>
            <w:noWrap/>
            <w:vAlign w:val="center"/>
          </w:tcPr>
          <w:p w14:paraId="17359E3C" w14:textId="6AFCBE7A" w:rsidR="009C6AA2" w:rsidRPr="009C6AA2" w:rsidRDefault="009C6AA2" w:rsidP="006F3A51">
            <w:pPr>
              <w:spacing w:line="360" w:lineRule="auto"/>
              <w:rPr>
                <w:rFonts w:ascii="Arial" w:eastAsia="Arial" w:hAnsi="Arial" w:cs="Arial"/>
                <w:sz w:val="22"/>
                <w:szCs w:val="22"/>
              </w:rPr>
            </w:pPr>
            <w:r w:rsidRPr="009C6AA2">
              <w:rPr>
                <w:rFonts w:ascii="Arial" w:eastAsia="Arial" w:hAnsi="Arial" w:cs="Arial"/>
                <w:sz w:val="22"/>
                <w:szCs w:val="22"/>
              </w:rPr>
              <w:t>The</w:t>
            </w:r>
            <w:r>
              <w:rPr>
                <w:rFonts w:ascii="Arial" w:eastAsia="Arial" w:hAnsi="Arial" w:cs="Arial"/>
                <w:sz w:val="22"/>
                <w:szCs w:val="22"/>
              </w:rPr>
              <w:t xml:space="preserve"> </w:t>
            </w:r>
            <w:r w:rsidRPr="009C6AA2">
              <w:rPr>
                <w:rFonts w:ascii="Arial" w:eastAsia="Arial" w:hAnsi="Arial" w:cs="Arial"/>
                <w:sz w:val="22"/>
                <w:szCs w:val="22"/>
              </w:rPr>
              <w:t>Problem</w:t>
            </w:r>
          </w:p>
        </w:tc>
        <w:tc>
          <w:tcPr>
            <w:tcW w:w="3780" w:type="dxa"/>
            <w:noWrap/>
            <w:vAlign w:val="center"/>
          </w:tcPr>
          <w:p w14:paraId="5A820FA9" w14:textId="07B0E0C8" w:rsidR="009C6AA2"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4A9FB79C" w14:textId="7D99DB05" w:rsidR="009C6AA2" w:rsidRPr="009C6AA2" w:rsidRDefault="006F3A51" w:rsidP="006F3A51">
            <w:pPr>
              <w:tabs>
                <w:tab w:val="left" w:pos="250"/>
              </w:tabs>
              <w:spacing w:line="360" w:lineRule="auto"/>
              <w:ind w:right="40"/>
              <w:jc w:val="right"/>
              <w:rPr>
                <w:rFonts w:ascii="Arial" w:eastAsia="Arial" w:hAnsi="Arial" w:cs="Arial"/>
                <w:sz w:val="22"/>
                <w:szCs w:val="22"/>
              </w:rPr>
            </w:pPr>
            <w:r>
              <w:rPr>
                <w:rFonts w:ascii="Arial" w:eastAsia="Arial" w:hAnsi="Arial" w:cs="Arial"/>
                <w:sz w:val="22"/>
                <w:szCs w:val="22"/>
              </w:rPr>
              <w:t>6</w:t>
            </w:r>
          </w:p>
        </w:tc>
      </w:tr>
      <w:tr w:rsidR="006F3A51" w:rsidRPr="009C6AA2" w14:paraId="3B5CEE80" w14:textId="77777777" w:rsidTr="00214C42">
        <w:trPr>
          <w:trHeight w:val="432"/>
        </w:trPr>
        <w:tc>
          <w:tcPr>
            <w:tcW w:w="4315" w:type="dxa"/>
            <w:noWrap/>
            <w:vAlign w:val="center"/>
          </w:tcPr>
          <w:p w14:paraId="650AB5DE" w14:textId="54156CD7"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Figure 1: PA Asthma Rates</w:t>
            </w:r>
          </w:p>
        </w:tc>
        <w:tc>
          <w:tcPr>
            <w:tcW w:w="3780" w:type="dxa"/>
            <w:noWrap/>
            <w:vAlign w:val="center"/>
          </w:tcPr>
          <w:p w14:paraId="1FA79EAF" w14:textId="0A69B0B9"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7C7F5140" w14:textId="12743B9E" w:rsidR="006F3A51" w:rsidRPr="009C6AA2" w:rsidRDefault="006F3A51" w:rsidP="006F3A51">
            <w:pPr>
              <w:spacing w:line="360" w:lineRule="auto"/>
              <w:ind w:right="40"/>
              <w:jc w:val="right"/>
              <w:rPr>
                <w:rFonts w:ascii="Arial" w:eastAsia="Arial" w:hAnsi="Arial" w:cs="Arial"/>
                <w:sz w:val="22"/>
                <w:szCs w:val="22"/>
              </w:rPr>
            </w:pPr>
            <w:r>
              <w:rPr>
                <w:rFonts w:ascii="Arial" w:eastAsia="Arial" w:hAnsi="Arial" w:cs="Arial"/>
                <w:sz w:val="22"/>
                <w:szCs w:val="22"/>
              </w:rPr>
              <w:t>7</w:t>
            </w:r>
          </w:p>
        </w:tc>
      </w:tr>
      <w:tr w:rsidR="006F3A51" w:rsidRPr="009C6AA2" w14:paraId="295D1333" w14:textId="77777777" w:rsidTr="00214C42">
        <w:trPr>
          <w:trHeight w:val="432"/>
        </w:trPr>
        <w:tc>
          <w:tcPr>
            <w:tcW w:w="4315" w:type="dxa"/>
            <w:noWrap/>
            <w:vAlign w:val="center"/>
          </w:tcPr>
          <w:p w14:paraId="77366DDA" w14:textId="184764B0" w:rsidR="006F3A51" w:rsidRPr="009C6AA2" w:rsidRDefault="006F3A51" w:rsidP="006F3A51">
            <w:pPr>
              <w:spacing w:line="360" w:lineRule="auto"/>
              <w:rPr>
                <w:rFonts w:ascii="Arial" w:eastAsia="Arial" w:hAnsi="Arial" w:cs="Arial"/>
                <w:sz w:val="22"/>
                <w:szCs w:val="22"/>
              </w:rPr>
            </w:pPr>
            <w:r w:rsidRPr="00C33E57">
              <w:rPr>
                <w:rFonts w:ascii="Arial" w:eastAsia="Arial" w:hAnsi="Arial" w:cs="Arial"/>
                <w:sz w:val="22"/>
                <w:szCs w:val="22"/>
              </w:rPr>
              <w:t xml:space="preserve">Background Research  </w:t>
            </w:r>
          </w:p>
        </w:tc>
        <w:tc>
          <w:tcPr>
            <w:tcW w:w="3780" w:type="dxa"/>
            <w:noWrap/>
            <w:vAlign w:val="center"/>
          </w:tcPr>
          <w:p w14:paraId="5C49FA63" w14:textId="4B8C0837"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1D177E82" w14:textId="4129FC25" w:rsidR="006F3A51" w:rsidRPr="009C6AA2" w:rsidRDefault="00214C42" w:rsidP="006F3A51">
            <w:pPr>
              <w:spacing w:line="360" w:lineRule="auto"/>
              <w:ind w:right="40"/>
              <w:jc w:val="right"/>
              <w:rPr>
                <w:rFonts w:ascii="Arial" w:eastAsia="Arial" w:hAnsi="Arial" w:cs="Arial"/>
                <w:sz w:val="22"/>
                <w:szCs w:val="22"/>
              </w:rPr>
            </w:pPr>
            <w:r>
              <w:rPr>
                <w:rFonts w:ascii="Arial" w:eastAsia="Arial" w:hAnsi="Arial" w:cs="Arial"/>
                <w:sz w:val="22"/>
                <w:szCs w:val="22"/>
              </w:rPr>
              <w:t>8</w:t>
            </w:r>
          </w:p>
        </w:tc>
      </w:tr>
      <w:tr w:rsidR="006F3A51" w:rsidRPr="009C6AA2" w14:paraId="0D0B0E92" w14:textId="77777777" w:rsidTr="00214C42">
        <w:trPr>
          <w:trHeight w:val="432"/>
        </w:trPr>
        <w:tc>
          <w:tcPr>
            <w:tcW w:w="4315" w:type="dxa"/>
            <w:noWrap/>
            <w:vAlign w:val="center"/>
          </w:tcPr>
          <w:p w14:paraId="72B65A6D" w14:textId="491F602D" w:rsidR="006F3A51" w:rsidRPr="009C6AA2" w:rsidRDefault="006F3A51" w:rsidP="006F3A51">
            <w:pPr>
              <w:spacing w:line="360" w:lineRule="auto"/>
              <w:rPr>
                <w:rFonts w:ascii="Arial" w:eastAsia="Arial" w:hAnsi="Arial" w:cs="Arial"/>
                <w:sz w:val="22"/>
                <w:szCs w:val="22"/>
              </w:rPr>
            </w:pPr>
            <w:r w:rsidRPr="00C33E57">
              <w:rPr>
                <w:rFonts w:ascii="Arial" w:eastAsia="Arial" w:hAnsi="Arial" w:cs="Arial"/>
                <w:sz w:val="22"/>
                <w:szCs w:val="22"/>
              </w:rPr>
              <w:t>Engineering Goals, Constraints</w:t>
            </w:r>
          </w:p>
        </w:tc>
        <w:tc>
          <w:tcPr>
            <w:tcW w:w="3780" w:type="dxa"/>
            <w:noWrap/>
            <w:vAlign w:val="center"/>
          </w:tcPr>
          <w:p w14:paraId="22DA25A5" w14:textId="0F8F18E0"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25E2E8D6" w14:textId="02BADF27" w:rsidR="006F3A51" w:rsidRPr="009C6AA2" w:rsidRDefault="00214C42" w:rsidP="006F3A51">
            <w:pPr>
              <w:spacing w:line="360" w:lineRule="auto"/>
              <w:ind w:right="40"/>
              <w:jc w:val="right"/>
              <w:rPr>
                <w:rFonts w:ascii="Arial" w:eastAsia="Arial" w:hAnsi="Arial" w:cs="Arial"/>
                <w:sz w:val="22"/>
                <w:szCs w:val="22"/>
              </w:rPr>
            </w:pPr>
            <w:r>
              <w:rPr>
                <w:rFonts w:ascii="Arial" w:eastAsia="Arial" w:hAnsi="Arial" w:cs="Arial"/>
                <w:sz w:val="22"/>
                <w:szCs w:val="22"/>
              </w:rPr>
              <w:t>8</w:t>
            </w:r>
          </w:p>
        </w:tc>
      </w:tr>
      <w:tr w:rsidR="006F3A51" w:rsidRPr="009C6AA2" w14:paraId="47D65000" w14:textId="77777777" w:rsidTr="00214C42">
        <w:trPr>
          <w:trHeight w:val="432"/>
        </w:trPr>
        <w:tc>
          <w:tcPr>
            <w:tcW w:w="4315" w:type="dxa"/>
            <w:noWrap/>
            <w:vAlign w:val="center"/>
          </w:tcPr>
          <w:p w14:paraId="7C3AACAF" w14:textId="1BD42F77"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Engineering Goals</w:t>
            </w:r>
          </w:p>
        </w:tc>
        <w:tc>
          <w:tcPr>
            <w:tcW w:w="3780" w:type="dxa"/>
            <w:noWrap/>
            <w:vAlign w:val="center"/>
          </w:tcPr>
          <w:p w14:paraId="7A3DE16A" w14:textId="6A3FB7D6"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32FDA601" w14:textId="61D9FCD0" w:rsidR="006F3A51" w:rsidRPr="009C6AA2" w:rsidRDefault="00214C42" w:rsidP="006F3A51">
            <w:pPr>
              <w:spacing w:line="360" w:lineRule="auto"/>
              <w:ind w:right="40"/>
              <w:jc w:val="right"/>
              <w:rPr>
                <w:rFonts w:ascii="Arial" w:eastAsia="Arial" w:hAnsi="Arial" w:cs="Arial"/>
                <w:sz w:val="22"/>
                <w:szCs w:val="22"/>
              </w:rPr>
            </w:pPr>
            <w:r>
              <w:rPr>
                <w:rFonts w:ascii="Arial" w:eastAsia="Arial" w:hAnsi="Arial" w:cs="Arial"/>
                <w:sz w:val="22"/>
                <w:szCs w:val="22"/>
              </w:rPr>
              <w:t>9</w:t>
            </w:r>
          </w:p>
        </w:tc>
      </w:tr>
      <w:tr w:rsidR="006F3A51" w:rsidRPr="009C6AA2" w14:paraId="651ED0E6" w14:textId="77777777" w:rsidTr="00214C42">
        <w:trPr>
          <w:trHeight w:val="432"/>
        </w:trPr>
        <w:tc>
          <w:tcPr>
            <w:tcW w:w="4315" w:type="dxa"/>
            <w:noWrap/>
            <w:vAlign w:val="center"/>
          </w:tcPr>
          <w:p w14:paraId="03C7EF76" w14:textId="0C2CAFA1"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Project Constraints</w:t>
            </w:r>
          </w:p>
        </w:tc>
        <w:tc>
          <w:tcPr>
            <w:tcW w:w="3780" w:type="dxa"/>
            <w:noWrap/>
            <w:vAlign w:val="center"/>
          </w:tcPr>
          <w:p w14:paraId="5E78E77B" w14:textId="36FE4C9F"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5F554401" w14:textId="02C4900F" w:rsidR="006F3A51" w:rsidRPr="009C6AA2" w:rsidRDefault="00214C42" w:rsidP="006F3A51">
            <w:pPr>
              <w:spacing w:line="360" w:lineRule="auto"/>
              <w:ind w:right="40"/>
              <w:jc w:val="right"/>
              <w:rPr>
                <w:rFonts w:ascii="Arial" w:eastAsia="Arial" w:hAnsi="Arial" w:cs="Arial"/>
                <w:sz w:val="22"/>
                <w:szCs w:val="22"/>
              </w:rPr>
            </w:pPr>
            <w:r>
              <w:rPr>
                <w:rFonts w:ascii="Arial" w:eastAsia="Arial" w:hAnsi="Arial" w:cs="Arial"/>
                <w:sz w:val="22"/>
                <w:szCs w:val="22"/>
              </w:rPr>
              <w:t>9</w:t>
            </w:r>
          </w:p>
        </w:tc>
      </w:tr>
      <w:tr w:rsidR="006F3A51" w:rsidRPr="009C6AA2" w14:paraId="07751251" w14:textId="77777777" w:rsidTr="00214C42">
        <w:trPr>
          <w:trHeight w:val="432"/>
        </w:trPr>
        <w:tc>
          <w:tcPr>
            <w:tcW w:w="4315" w:type="dxa"/>
            <w:noWrap/>
            <w:vAlign w:val="center"/>
          </w:tcPr>
          <w:p w14:paraId="6A40EF07" w14:textId="2C2F8F7C"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Figure 2: Project Workflow</w:t>
            </w:r>
          </w:p>
        </w:tc>
        <w:tc>
          <w:tcPr>
            <w:tcW w:w="3780" w:type="dxa"/>
            <w:noWrap/>
            <w:vAlign w:val="center"/>
          </w:tcPr>
          <w:p w14:paraId="32975E47" w14:textId="7650BC1D"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74088F79" w14:textId="5F694FB7" w:rsidR="006F3A51" w:rsidRPr="009C6AA2" w:rsidRDefault="00214C42" w:rsidP="006F3A51">
            <w:pPr>
              <w:spacing w:line="360" w:lineRule="auto"/>
              <w:ind w:right="40"/>
              <w:jc w:val="right"/>
              <w:rPr>
                <w:rFonts w:ascii="Arial" w:eastAsia="Arial" w:hAnsi="Arial" w:cs="Arial"/>
                <w:sz w:val="22"/>
                <w:szCs w:val="22"/>
              </w:rPr>
            </w:pPr>
            <w:r>
              <w:rPr>
                <w:rFonts w:ascii="Arial" w:eastAsia="Arial" w:hAnsi="Arial" w:cs="Arial"/>
                <w:sz w:val="22"/>
                <w:szCs w:val="22"/>
              </w:rPr>
              <w:t>10</w:t>
            </w:r>
          </w:p>
        </w:tc>
      </w:tr>
      <w:tr w:rsidR="006F3A51" w:rsidRPr="009C6AA2" w14:paraId="529B90E3" w14:textId="77777777" w:rsidTr="00214C42">
        <w:trPr>
          <w:trHeight w:val="432"/>
        </w:trPr>
        <w:tc>
          <w:tcPr>
            <w:tcW w:w="4315" w:type="dxa"/>
            <w:noWrap/>
            <w:vAlign w:val="center"/>
          </w:tcPr>
          <w:p w14:paraId="314C5C8F" w14:textId="1E988374" w:rsidR="006F3A51" w:rsidRPr="009C6AA2" w:rsidRDefault="00F93143" w:rsidP="006F3A51">
            <w:pPr>
              <w:spacing w:line="360" w:lineRule="auto"/>
              <w:rPr>
                <w:rFonts w:ascii="Arial" w:eastAsia="Arial" w:hAnsi="Arial" w:cs="Arial"/>
                <w:sz w:val="22"/>
                <w:szCs w:val="22"/>
              </w:rPr>
            </w:pPr>
            <w:r>
              <w:rPr>
                <w:rFonts w:ascii="Arial" w:eastAsia="Arial" w:hAnsi="Arial" w:cs="Arial"/>
                <w:sz w:val="22"/>
                <w:szCs w:val="22"/>
              </w:rPr>
              <w:t>Engineering</w:t>
            </w:r>
            <w:r w:rsidR="006F3A51">
              <w:rPr>
                <w:rFonts w:ascii="Arial" w:eastAsia="Arial" w:hAnsi="Arial" w:cs="Arial"/>
                <w:sz w:val="22"/>
                <w:szCs w:val="22"/>
              </w:rPr>
              <w:t xml:space="preserve"> Design</w:t>
            </w:r>
          </w:p>
        </w:tc>
        <w:tc>
          <w:tcPr>
            <w:tcW w:w="3780" w:type="dxa"/>
            <w:noWrap/>
            <w:vAlign w:val="center"/>
          </w:tcPr>
          <w:p w14:paraId="41BC2F96" w14:textId="54534427"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6B7A6C59" w14:textId="0DD2C872" w:rsidR="006F3A51" w:rsidRPr="009C6AA2" w:rsidRDefault="00214C42" w:rsidP="006F3A51">
            <w:pPr>
              <w:spacing w:line="360" w:lineRule="auto"/>
              <w:ind w:right="40"/>
              <w:jc w:val="right"/>
              <w:rPr>
                <w:rFonts w:ascii="Arial" w:eastAsia="Arial" w:hAnsi="Arial" w:cs="Arial"/>
                <w:sz w:val="22"/>
                <w:szCs w:val="22"/>
              </w:rPr>
            </w:pPr>
            <w:r>
              <w:rPr>
                <w:rFonts w:ascii="Arial" w:eastAsia="Arial" w:hAnsi="Arial" w:cs="Arial"/>
                <w:sz w:val="22"/>
                <w:szCs w:val="22"/>
              </w:rPr>
              <w:t>10</w:t>
            </w:r>
          </w:p>
        </w:tc>
      </w:tr>
      <w:tr w:rsidR="006F3A51" w:rsidRPr="009C6AA2" w14:paraId="2C540FCE" w14:textId="77777777" w:rsidTr="00214C42">
        <w:trPr>
          <w:trHeight w:val="432"/>
        </w:trPr>
        <w:tc>
          <w:tcPr>
            <w:tcW w:w="4315" w:type="dxa"/>
            <w:noWrap/>
            <w:vAlign w:val="center"/>
          </w:tcPr>
          <w:p w14:paraId="7BE05539" w14:textId="21045FAD"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w:t>
            </w:r>
            <w:r w:rsidRPr="00C33E57">
              <w:rPr>
                <w:rFonts w:ascii="Arial" w:eastAsia="Arial" w:hAnsi="Arial" w:cs="Arial"/>
                <w:sz w:val="22"/>
                <w:szCs w:val="22"/>
              </w:rPr>
              <w:t>Figure 3: Wiring Schematic</w:t>
            </w:r>
          </w:p>
        </w:tc>
        <w:tc>
          <w:tcPr>
            <w:tcW w:w="3780" w:type="dxa"/>
            <w:noWrap/>
            <w:vAlign w:val="center"/>
          </w:tcPr>
          <w:p w14:paraId="68325E1F" w14:textId="2C482B28"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6F51B32F" w14:textId="12BA96C7" w:rsidR="006F3A51" w:rsidRPr="009C6AA2" w:rsidRDefault="00214C42" w:rsidP="006F3A51">
            <w:pPr>
              <w:spacing w:line="360" w:lineRule="auto"/>
              <w:ind w:right="40"/>
              <w:jc w:val="right"/>
              <w:rPr>
                <w:rFonts w:ascii="Arial" w:eastAsia="Arial" w:hAnsi="Arial" w:cs="Arial"/>
                <w:sz w:val="22"/>
                <w:szCs w:val="22"/>
              </w:rPr>
            </w:pPr>
            <w:r>
              <w:rPr>
                <w:rFonts w:ascii="Arial" w:eastAsia="Arial" w:hAnsi="Arial" w:cs="Arial"/>
                <w:sz w:val="22"/>
                <w:szCs w:val="22"/>
              </w:rPr>
              <w:t>11</w:t>
            </w:r>
          </w:p>
        </w:tc>
      </w:tr>
      <w:tr w:rsidR="006F3A51" w:rsidRPr="009C6AA2" w14:paraId="3A1DCC14" w14:textId="77777777" w:rsidTr="00214C42">
        <w:trPr>
          <w:trHeight w:val="432"/>
        </w:trPr>
        <w:tc>
          <w:tcPr>
            <w:tcW w:w="4315" w:type="dxa"/>
            <w:noWrap/>
            <w:vAlign w:val="center"/>
          </w:tcPr>
          <w:p w14:paraId="648EA8E4" w14:textId="4316A45E"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w:t>
            </w:r>
            <w:r w:rsidRPr="00C33E57">
              <w:rPr>
                <w:rFonts w:ascii="Arial" w:eastAsia="Arial" w:hAnsi="Arial" w:cs="Arial"/>
                <w:sz w:val="22"/>
                <w:szCs w:val="22"/>
              </w:rPr>
              <w:t xml:space="preserve">Figure </w:t>
            </w:r>
            <w:r>
              <w:rPr>
                <w:rFonts w:ascii="Arial" w:eastAsia="Arial" w:hAnsi="Arial" w:cs="Arial"/>
                <w:sz w:val="22"/>
                <w:szCs w:val="22"/>
              </w:rPr>
              <w:t>4</w:t>
            </w:r>
            <w:r w:rsidRPr="00C33E57">
              <w:rPr>
                <w:rFonts w:ascii="Arial" w:eastAsia="Arial" w:hAnsi="Arial" w:cs="Arial"/>
                <w:sz w:val="22"/>
                <w:szCs w:val="22"/>
              </w:rPr>
              <w:t xml:space="preserve">: </w:t>
            </w:r>
            <w:r>
              <w:rPr>
                <w:rFonts w:ascii="Arial" w:eastAsia="Arial" w:hAnsi="Arial" w:cs="Arial"/>
                <w:sz w:val="22"/>
                <w:szCs w:val="22"/>
              </w:rPr>
              <w:t xml:space="preserve">Prototype </w:t>
            </w:r>
            <w:r w:rsidRPr="00C33E57">
              <w:rPr>
                <w:rFonts w:ascii="Arial" w:eastAsia="Arial" w:hAnsi="Arial" w:cs="Arial"/>
                <w:sz w:val="22"/>
                <w:szCs w:val="22"/>
              </w:rPr>
              <w:t>Schematic</w:t>
            </w:r>
          </w:p>
        </w:tc>
        <w:tc>
          <w:tcPr>
            <w:tcW w:w="3780" w:type="dxa"/>
            <w:noWrap/>
            <w:vAlign w:val="center"/>
          </w:tcPr>
          <w:p w14:paraId="4FF2138F" w14:textId="60EF6225"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14E541E6" w14:textId="2842321F" w:rsidR="006F3A51" w:rsidRPr="009C6AA2" w:rsidRDefault="00214C42" w:rsidP="006F3A51">
            <w:pPr>
              <w:spacing w:line="360" w:lineRule="auto"/>
              <w:ind w:right="40"/>
              <w:jc w:val="right"/>
              <w:rPr>
                <w:rFonts w:ascii="Arial" w:eastAsia="Arial" w:hAnsi="Arial" w:cs="Arial"/>
                <w:sz w:val="22"/>
                <w:szCs w:val="22"/>
              </w:rPr>
            </w:pPr>
            <w:r>
              <w:rPr>
                <w:rFonts w:ascii="Arial" w:eastAsia="Arial" w:hAnsi="Arial" w:cs="Arial"/>
                <w:sz w:val="22"/>
                <w:szCs w:val="22"/>
              </w:rPr>
              <w:t>11</w:t>
            </w:r>
          </w:p>
        </w:tc>
      </w:tr>
      <w:tr w:rsidR="006F3A51" w:rsidRPr="009C6AA2" w14:paraId="706A87E8" w14:textId="77777777" w:rsidTr="00214C42">
        <w:trPr>
          <w:trHeight w:val="432"/>
        </w:trPr>
        <w:tc>
          <w:tcPr>
            <w:tcW w:w="4315" w:type="dxa"/>
            <w:noWrap/>
            <w:vAlign w:val="center"/>
          </w:tcPr>
          <w:p w14:paraId="390D4328" w14:textId="796CC20C"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Prototype Construction</w:t>
            </w:r>
          </w:p>
        </w:tc>
        <w:tc>
          <w:tcPr>
            <w:tcW w:w="3780" w:type="dxa"/>
            <w:noWrap/>
            <w:vAlign w:val="center"/>
          </w:tcPr>
          <w:p w14:paraId="4CD6215C" w14:textId="34D32759"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4DCA995E" w14:textId="71F3B14C" w:rsidR="006F3A51" w:rsidRPr="009C6AA2"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12</w:t>
            </w:r>
          </w:p>
        </w:tc>
      </w:tr>
      <w:tr w:rsidR="006F3A51" w:rsidRPr="009C6AA2" w14:paraId="2D00C412" w14:textId="77777777" w:rsidTr="00214C42">
        <w:trPr>
          <w:trHeight w:val="432"/>
        </w:trPr>
        <w:tc>
          <w:tcPr>
            <w:tcW w:w="4315" w:type="dxa"/>
            <w:noWrap/>
            <w:vAlign w:val="center"/>
          </w:tcPr>
          <w:p w14:paraId="09B3E589" w14:textId="35CE5D9D"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Stage 1: Novel Algorithms</w:t>
            </w:r>
          </w:p>
        </w:tc>
        <w:tc>
          <w:tcPr>
            <w:tcW w:w="3780" w:type="dxa"/>
            <w:noWrap/>
            <w:vAlign w:val="center"/>
          </w:tcPr>
          <w:p w14:paraId="557960C8" w14:textId="067D6A4E"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2C82B259" w14:textId="01D6F7A9" w:rsidR="006F3A51" w:rsidRPr="009C6AA2"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12</w:t>
            </w:r>
          </w:p>
        </w:tc>
      </w:tr>
      <w:tr w:rsidR="006F3A51" w:rsidRPr="009C6AA2" w14:paraId="714562B2" w14:textId="77777777" w:rsidTr="00214C42">
        <w:trPr>
          <w:trHeight w:val="432"/>
        </w:trPr>
        <w:tc>
          <w:tcPr>
            <w:tcW w:w="4315" w:type="dxa"/>
            <w:noWrap/>
            <w:vAlign w:val="center"/>
          </w:tcPr>
          <w:p w14:paraId="0DF5F2C5" w14:textId="5552E39F"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Stage 2: Biofunction Sensors</w:t>
            </w:r>
          </w:p>
        </w:tc>
        <w:tc>
          <w:tcPr>
            <w:tcW w:w="3780" w:type="dxa"/>
            <w:noWrap/>
            <w:vAlign w:val="center"/>
          </w:tcPr>
          <w:p w14:paraId="2F6F2657" w14:textId="281D0B8E"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561EA8FA" w14:textId="0357CCB9" w:rsidR="006F3A51" w:rsidRPr="009C6AA2"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12</w:t>
            </w:r>
          </w:p>
        </w:tc>
      </w:tr>
      <w:tr w:rsidR="006F3A51" w:rsidRPr="009C6AA2" w14:paraId="28F787DB" w14:textId="77777777" w:rsidTr="00214C42">
        <w:trPr>
          <w:trHeight w:val="432"/>
        </w:trPr>
        <w:tc>
          <w:tcPr>
            <w:tcW w:w="4315" w:type="dxa"/>
            <w:noWrap/>
            <w:vAlign w:val="center"/>
          </w:tcPr>
          <w:p w14:paraId="3A6E6B1E" w14:textId="4713633F"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Stage 3: Power Source</w:t>
            </w:r>
          </w:p>
        </w:tc>
        <w:tc>
          <w:tcPr>
            <w:tcW w:w="3780" w:type="dxa"/>
            <w:noWrap/>
            <w:vAlign w:val="center"/>
          </w:tcPr>
          <w:p w14:paraId="39102B00" w14:textId="0C246510"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3C4E7551" w14:textId="0AA98957" w:rsidR="006F3A51" w:rsidRPr="009C6AA2"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14</w:t>
            </w:r>
          </w:p>
        </w:tc>
      </w:tr>
      <w:tr w:rsidR="006F3A51" w:rsidRPr="009C6AA2" w14:paraId="7DAD1BE7" w14:textId="77777777" w:rsidTr="00214C42">
        <w:trPr>
          <w:trHeight w:val="432"/>
        </w:trPr>
        <w:tc>
          <w:tcPr>
            <w:tcW w:w="4315" w:type="dxa"/>
            <w:noWrap/>
            <w:vAlign w:val="center"/>
          </w:tcPr>
          <w:p w14:paraId="411044EB" w14:textId="337C6CEC" w:rsidR="006F3A51"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Figure 5: Photovoltaic cell</w:t>
            </w:r>
          </w:p>
        </w:tc>
        <w:tc>
          <w:tcPr>
            <w:tcW w:w="3780" w:type="dxa"/>
            <w:noWrap/>
            <w:vAlign w:val="center"/>
          </w:tcPr>
          <w:p w14:paraId="2830BA7F" w14:textId="0E8F4C26"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706F6CC8" w14:textId="4AC8F279" w:rsidR="006F3A51" w:rsidRPr="009C6AA2"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14</w:t>
            </w:r>
          </w:p>
        </w:tc>
      </w:tr>
      <w:tr w:rsidR="006F3A51" w:rsidRPr="009C6AA2" w14:paraId="240AFB25" w14:textId="77777777" w:rsidTr="00214C42">
        <w:trPr>
          <w:trHeight w:val="432"/>
        </w:trPr>
        <w:tc>
          <w:tcPr>
            <w:tcW w:w="4315" w:type="dxa"/>
            <w:noWrap/>
            <w:vAlign w:val="center"/>
          </w:tcPr>
          <w:p w14:paraId="411B6F72" w14:textId="0F4FDA94"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Stage 4: </w:t>
            </w:r>
            <w:r w:rsidRPr="00C33E57">
              <w:rPr>
                <w:rFonts w:ascii="Arial" w:eastAsia="Arial" w:hAnsi="Arial" w:cs="Arial"/>
                <w:sz w:val="22"/>
                <w:szCs w:val="22"/>
              </w:rPr>
              <w:t>Integration into a Wearable</w:t>
            </w:r>
          </w:p>
        </w:tc>
        <w:tc>
          <w:tcPr>
            <w:tcW w:w="3780" w:type="dxa"/>
            <w:noWrap/>
            <w:vAlign w:val="center"/>
          </w:tcPr>
          <w:p w14:paraId="548F3DFB" w14:textId="3A8CC4F8"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1649B0A9" w14:textId="31B976C7" w:rsidR="006F3A51" w:rsidRPr="009C6AA2"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14</w:t>
            </w:r>
          </w:p>
        </w:tc>
      </w:tr>
      <w:tr w:rsidR="006F3A51" w:rsidRPr="009C6AA2" w14:paraId="0E02BF52" w14:textId="77777777" w:rsidTr="00214C42">
        <w:trPr>
          <w:trHeight w:val="432"/>
        </w:trPr>
        <w:tc>
          <w:tcPr>
            <w:tcW w:w="4315" w:type="dxa"/>
            <w:noWrap/>
            <w:vAlign w:val="center"/>
          </w:tcPr>
          <w:p w14:paraId="23CB87CB" w14:textId="55020562"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Stage 5: IDE and IoT Technologies</w:t>
            </w:r>
          </w:p>
        </w:tc>
        <w:tc>
          <w:tcPr>
            <w:tcW w:w="3780" w:type="dxa"/>
            <w:noWrap/>
            <w:vAlign w:val="center"/>
          </w:tcPr>
          <w:p w14:paraId="52252B1F" w14:textId="251ADB2B"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76F41CD3" w14:textId="5037C7A0" w:rsidR="006F3A51" w:rsidRPr="009C6AA2"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15</w:t>
            </w:r>
          </w:p>
        </w:tc>
      </w:tr>
      <w:tr w:rsidR="006F3A51" w:rsidRPr="009C6AA2" w14:paraId="30EB205E" w14:textId="77777777" w:rsidTr="00214C42">
        <w:trPr>
          <w:trHeight w:val="432"/>
        </w:trPr>
        <w:tc>
          <w:tcPr>
            <w:tcW w:w="4315" w:type="dxa"/>
            <w:noWrap/>
            <w:vAlign w:val="center"/>
          </w:tcPr>
          <w:p w14:paraId="07A4C9DF" w14:textId="1BD25D99"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Stage 6:</w:t>
            </w:r>
            <w:r w:rsidR="00974A55">
              <w:rPr>
                <w:rFonts w:ascii="Arial" w:eastAsia="Arial" w:hAnsi="Arial" w:cs="Arial"/>
                <w:sz w:val="22"/>
                <w:szCs w:val="22"/>
              </w:rPr>
              <w:t xml:space="preserve"> </w:t>
            </w:r>
            <w:r>
              <w:rPr>
                <w:rFonts w:ascii="Arial" w:eastAsia="Arial" w:hAnsi="Arial" w:cs="Arial"/>
                <w:sz w:val="22"/>
                <w:szCs w:val="22"/>
              </w:rPr>
              <w:t xml:space="preserve">Building with Universal </w:t>
            </w:r>
          </w:p>
        </w:tc>
        <w:tc>
          <w:tcPr>
            <w:tcW w:w="3780" w:type="dxa"/>
            <w:noWrap/>
            <w:vAlign w:val="center"/>
          </w:tcPr>
          <w:p w14:paraId="57E12D87" w14:textId="0556BCEC"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749C72C0" w14:textId="13892529" w:rsidR="006F3A51" w:rsidRPr="009C6AA2"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15</w:t>
            </w:r>
          </w:p>
        </w:tc>
      </w:tr>
      <w:tr w:rsidR="006F3A51" w:rsidRPr="009C6AA2" w14:paraId="7D5FA891" w14:textId="77777777" w:rsidTr="00214C42">
        <w:trPr>
          <w:trHeight w:val="432"/>
        </w:trPr>
        <w:tc>
          <w:tcPr>
            <w:tcW w:w="4315" w:type="dxa"/>
            <w:noWrap/>
            <w:vAlign w:val="center"/>
          </w:tcPr>
          <w:p w14:paraId="29BEF45B" w14:textId="713520AA"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Testing and iterations</w:t>
            </w:r>
          </w:p>
        </w:tc>
        <w:tc>
          <w:tcPr>
            <w:tcW w:w="3780" w:type="dxa"/>
            <w:noWrap/>
            <w:vAlign w:val="center"/>
          </w:tcPr>
          <w:p w14:paraId="1DB104BA" w14:textId="50F77B57"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2B0F19DB" w14:textId="7DD51BE8" w:rsidR="006F3A51" w:rsidRPr="009C6AA2"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16</w:t>
            </w:r>
          </w:p>
        </w:tc>
      </w:tr>
      <w:tr w:rsidR="006F3A51" w:rsidRPr="009C6AA2" w14:paraId="7AB1A24C" w14:textId="77777777" w:rsidTr="00214C42">
        <w:trPr>
          <w:trHeight w:val="432"/>
        </w:trPr>
        <w:tc>
          <w:tcPr>
            <w:tcW w:w="4315" w:type="dxa"/>
            <w:noWrap/>
            <w:vAlign w:val="center"/>
          </w:tcPr>
          <w:p w14:paraId="15DDE4A2" w14:textId="0798626F"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Test 1: The Prototype</w:t>
            </w:r>
          </w:p>
        </w:tc>
        <w:tc>
          <w:tcPr>
            <w:tcW w:w="3780" w:type="dxa"/>
            <w:noWrap/>
            <w:vAlign w:val="center"/>
          </w:tcPr>
          <w:p w14:paraId="7C98DF2F" w14:textId="43FD581A"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0FB70118" w14:textId="6749E249" w:rsidR="006F3A51" w:rsidRPr="009C6AA2"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16</w:t>
            </w:r>
          </w:p>
        </w:tc>
      </w:tr>
      <w:tr w:rsidR="006F3A51" w:rsidRPr="009C6AA2" w14:paraId="6FE3DD64" w14:textId="77777777" w:rsidTr="00214C42">
        <w:trPr>
          <w:trHeight w:val="432"/>
        </w:trPr>
        <w:tc>
          <w:tcPr>
            <w:tcW w:w="4315" w:type="dxa"/>
            <w:noWrap/>
            <w:vAlign w:val="center"/>
          </w:tcPr>
          <w:p w14:paraId="3071FC5A" w14:textId="7FDA214A"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Figure </w:t>
            </w:r>
            <w:r w:rsidR="00974A55">
              <w:rPr>
                <w:rFonts w:ascii="Arial" w:eastAsia="Arial" w:hAnsi="Arial" w:cs="Arial"/>
                <w:sz w:val="22"/>
                <w:szCs w:val="22"/>
              </w:rPr>
              <w:t>6</w:t>
            </w:r>
            <w:r>
              <w:rPr>
                <w:rFonts w:ascii="Arial" w:eastAsia="Arial" w:hAnsi="Arial" w:cs="Arial"/>
                <w:sz w:val="22"/>
                <w:szCs w:val="22"/>
              </w:rPr>
              <w:t>: Test Treatment</w:t>
            </w:r>
          </w:p>
        </w:tc>
        <w:tc>
          <w:tcPr>
            <w:tcW w:w="3780" w:type="dxa"/>
            <w:noWrap/>
            <w:vAlign w:val="center"/>
          </w:tcPr>
          <w:p w14:paraId="1FEAE54F" w14:textId="718422F8"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116BCEA9" w14:textId="13B6165C" w:rsidR="006F3A51" w:rsidRPr="009C6AA2"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17</w:t>
            </w:r>
          </w:p>
        </w:tc>
      </w:tr>
      <w:tr w:rsidR="006F3A51" w:rsidRPr="009C6AA2" w14:paraId="551E1A11" w14:textId="77777777" w:rsidTr="00214C42">
        <w:trPr>
          <w:trHeight w:val="432"/>
        </w:trPr>
        <w:tc>
          <w:tcPr>
            <w:tcW w:w="4315" w:type="dxa"/>
            <w:noWrap/>
            <w:vAlign w:val="center"/>
          </w:tcPr>
          <w:p w14:paraId="3745A73B" w14:textId="13C6EBB4"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Figure </w:t>
            </w:r>
            <w:r w:rsidR="00974A55">
              <w:rPr>
                <w:rFonts w:ascii="Arial" w:eastAsia="Arial" w:hAnsi="Arial" w:cs="Arial"/>
                <w:sz w:val="22"/>
                <w:szCs w:val="22"/>
              </w:rPr>
              <w:t>7</w:t>
            </w:r>
            <w:r>
              <w:rPr>
                <w:rFonts w:ascii="Arial" w:eastAsia="Arial" w:hAnsi="Arial" w:cs="Arial"/>
                <w:sz w:val="22"/>
                <w:szCs w:val="22"/>
              </w:rPr>
              <w:t>: Test Data</w:t>
            </w:r>
          </w:p>
        </w:tc>
        <w:tc>
          <w:tcPr>
            <w:tcW w:w="3780" w:type="dxa"/>
            <w:noWrap/>
            <w:vAlign w:val="center"/>
          </w:tcPr>
          <w:p w14:paraId="062D5801" w14:textId="66426B19"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1495E27A" w14:textId="338B6551" w:rsidR="006F3A51" w:rsidRPr="009C6AA2"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17</w:t>
            </w:r>
          </w:p>
        </w:tc>
      </w:tr>
      <w:tr w:rsidR="006F3A51" w:rsidRPr="009C6AA2" w14:paraId="73E3FA5D" w14:textId="77777777" w:rsidTr="00214C42">
        <w:trPr>
          <w:trHeight w:val="432"/>
        </w:trPr>
        <w:tc>
          <w:tcPr>
            <w:tcW w:w="4315" w:type="dxa"/>
            <w:noWrap/>
            <w:vAlign w:val="center"/>
          </w:tcPr>
          <w:p w14:paraId="71FEE204" w14:textId="7FB886F3"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Test 2: Comparisons</w:t>
            </w:r>
          </w:p>
        </w:tc>
        <w:tc>
          <w:tcPr>
            <w:tcW w:w="3780" w:type="dxa"/>
            <w:noWrap/>
            <w:vAlign w:val="center"/>
          </w:tcPr>
          <w:p w14:paraId="5A31AC50" w14:textId="6CAE3B14"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3EAC5274" w14:textId="598EFE0E" w:rsidR="006F3A51" w:rsidRPr="009C6AA2"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17</w:t>
            </w:r>
          </w:p>
        </w:tc>
      </w:tr>
      <w:tr w:rsidR="00974A55" w:rsidRPr="009C6AA2" w14:paraId="4B9B5DEF" w14:textId="77777777" w:rsidTr="00214C42">
        <w:trPr>
          <w:trHeight w:val="432"/>
        </w:trPr>
        <w:tc>
          <w:tcPr>
            <w:tcW w:w="4315" w:type="dxa"/>
            <w:noWrap/>
            <w:vAlign w:val="center"/>
          </w:tcPr>
          <w:p w14:paraId="2968EDA5" w14:textId="0C43C13D" w:rsidR="00974A55" w:rsidRDefault="00974A55" w:rsidP="006F3A51">
            <w:pPr>
              <w:spacing w:line="360" w:lineRule="auto"/>
              <w:rPr>
                <w:rFonts w:ascii="Arial" w:eastAsia="Arial" w:hAnsi="Arial" w:cs="Arial"/>
                <w:sz w:val="22"/>
                <w:szCs w:val="22"/>
              </w:rPr>
            </w:pPr>
            <w:r>
              <w:rPr>
                <w:rFonts w:ascii="Arial" w:eastAsia="Arial" w:hAnsi="Arial" w:cs="Arial"/>
                <w:sz w:val="22"/>
                <w:szCs w:val="22"/>
              </w:rPr>
              <w:t xml:space="preserve">          Figure 8: Student Researchers</w:t>
            </w:r>
          </w:p>
        </w:tc>
        <w:tc>
          <w:tcPr>
            <w:tcW w:w="3780" w:type="dxa"/>
            <w:noWrap/>
            <w:vAlign w:val="center"/>
          </w:tcPr>
          <w:p w14:paraId="3971A48A" w14:textId="4590232C" w:rsidR="00974A55" w:rsidRDefault="00974A55"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57C2148E" w14:textId="0D477B16" w:rsidR="00974A55"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18</w:t>
            </w:r>
          </w:p>
        </w:tc>
      </w:tr>
      <w:tr w:rsidR="00974A55" w:rsidRPr="009C6AA2" w14:paraId="5BB8FAB6" w14:textId="77777777" w:rsidTr="00214C42">
        <w:trPr>
          <w:trHeight w:val="432"/>
        </w:trPr>
        <w:tc>
          <w:tcPr>
            <w:tcW w:w="4315" w:type="dxa"/>
            <w:noWrap/>
            <w:vAlign w:val="center"/>
          </w:tcPr>
          <w:p w14:paraId="706E413B" w14:textId="68527A47" w:rsidR="00974A55" w:rsidRDefault="00974A55" w:rsidP="006F3A51">
            <w:pPr>
              <w:spacing w:line="360" w:lineRule="auto"/>
              <w:rPr>
                <w:rFonts w:ascii="Arial" w:eastAsia="Arial" w:hAnsi="Arial" w:cs="Arial"/>
                <w:sz w:val="22"/>
                <w:szCs w:val="22"/>
              </w:rPr>
            </w:pPr>
            <w:r>
              <w:rPr>
                <w:rFonts w:ascii="Arial" w:eastAsia="Arial" w:hAnsi="Arial" w:cs="Arial"/>
                <w:sz w:val="22"/>
                <w:szCs w:val="22"/>
              </w:rPr>
              <w:t xml:space="preserve">          Figure 9: Spirometry Test</w:t>
            </w:r>
          </w:p>
        </w:tc>
        <w:tc>
          <w:tcPr>
            <w:tcW w:w="3780" w:type="dxa"/>
            <w:noWrap/>
            <w:vAlign w:val="center"/>
          </w:tcPr>
          <w:p w14:paraId="50C95CA8" w14:textId="45A23AF5" w:rsidR="00974A55" w:rsidRDefault="00974A55"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57F48C58" w14:textId="4812FF21" w:rsidR="00974A55"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18</w:t>
            </w:r>
          </w:p>
        </w:tc>
      </w:tr>
      <w:tr w:rsidR="006F3A51" w:rsidRPr="009C6AA2" w14:paraId="2E2C19B7" w14:textId="77777777" w:rsidTr="00214C42">
        <w:trPr>
          <w:trHeight w:val="432"/>
        </w:trPr>
        <w:tc>
          <w:tcPr>
            <w:tcW w:w="4315" w:type="dxa"/>
            <w:noWrap/>
            <w:vAlign w:val="center"/>
          </w:tcPr>
          <w:p w14:paraId="2BA93150" w14:textId="415AFE96"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Preliminary Observations</w:t>
            </w:r>
          </w:p>
        </w:tc>
        <w:tc>
          <w:tcPr>
            <w:tcW w:w="3780" w:type="dxa"/>
            <w:noWrap/>
            <w:vAlign w:val="center"/>
          </w:tcPr>
          <w:p w14:paraId="14D5A028" w14:textId="4DA26796"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626DED0E" w14:textId="2420B5B9" w:rsidR="006F3A51" w:rsidRPr="009C6AA2"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18</w:t>
            </w:r>
          </w:p>
        </w:tc>
      </w:tr>
      <w:tr w:rsidR="006F3A51" w:rsidRPr="009C6AA2" w14:paraId="20A34BF1" w14:textId="77777777" w:rsidTr="00214C42">
        <w:trPr>
          <w:trHeight w:val="432"/>
        </w:trPr>
        <w:tc>
          <w:tcPr>
            <w:tcW w:w="4315" w:type="dxa"/>
            <w:noWrap/>
            <w:vAlign w:val="center"/>
          </w:tcPr>
          <w:p w14:paraId="7AD411F3" w14:textId="2FEECDA0"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 xml:space="preserve">     Graphene Tests</w:t>
            </w:r>
          </w:p>
        </w:tc>
        <w:tc>
          <w:tcPr>
            <w:tcW w:w="3780" w:type="dxa"/>
            <w:noWrap/>
            <w:vAlign w:val="center"/>
          </w:tcPr>
          <w:p w14:paraId="34C18C17" w14:textId="2FB998D6" w:rsidR="006F3A51" w:rsidRPr="009C6AA2" w:rsidRDefault="006F3A51" w:rsidP="006F3A51">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00282F18" w14:textId="0C63283E" w:rsidR="006F3A51" w:rsidRPr="009C6AA2" w:rsidRDefault="00974A55" w:rsidP="006F3A51">
            <w:pPr>
              <w:spacing w:line="360" w:lineRule="auto"/>
              <w:ind w:right="40"/>
              <w:jc w:val="right"/>
              <w:rPr>
                <w:rFonts w:ascii="Arial" w:eastAsia="Arial" w:hAnsi="Arial" w:cs="Arial"/>
                <w:sz w:val="22"/>
                <w:szCs w:val="22"/>
              </w:rPr>
            </w:pPr>
            <w:r>
              <w:rPr>
                <w:rFonts w:ascii="Arial" w:eastAsia="Arial" w:hAnsi="Arial" w:cs="Arial"/>
                <w:sz w:val="22"/>
                <w:szCs w:val="22"/>
              </w:rPr>
              <w:t>18</w:t>
            </w:r>
          </w:p>
        </w:tc>
      </w:tr>
      <w:tr w:rsidR="009C3E6D" w:rsidRPr="009C6AA2" w14:paraId="5FE2530D" w14:textId="77777777" w:rsidTr="00214C42">
        <w:trPr>
          <w:trHeight w:val="432"/>
        </w:trPr>
        <w:tc>
          <w:tcPr>
            <w:tcW w:w="4315" w:type="dxa"/>
            <w:noWrap/>
            <w:vAlign w:val="center"/>
          </w:tcPr>
          <w:p w14:paraId="67606966" w14:textId="51CA5AA4" w:rsidR="009C3E6D" w:rsidRDefault="00974A55" w:rsidP="009C3E6D">
            <w:pPr>
              <w:spacing w:line="360" w:lineRule="auto"/>
              <w:rPr>
                <w:rFonts w:ascii="Arial" w:eastAsia="Arial" w:hAnsi="Arial" w:cs="Arial"/>
                <w:sz w:val="22"/>
                <w:szCs w:val="22"/>
              </w:rPr>
            </w:pPr>
            <w:r>
              <w:rPr>
                <w:rFonts w:ascii="Arial" w:eastAsia="Arial" w:hAnsi="Arial" w:cs="Arial"/>
                <w:sz w:val="22"/>
                <w:szCs w:val="22"/>
              </w:rPr>
              <w:t xml:space="preserve">          Figure 10: Graphene Coated Fabric</w:t>
            </w:r>
          </w:p>
        </w:tc>
        <w:tc>
          <w:tcPr>
            <w:tcW w:w="3780" w:type="dxa"/>
            <w:noWrap/>
            <w:vAlign w:val="center"/>
          </w:tcPr>
          <w:p w14:paraId="78B84FE8" w14:textId="620B9617" w:rsidR="009C3E6D"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51DE8006" w14:textId="24411B7D" w:rsidR="009C3E6D" w:rsidRPr="009C6AA2" w:rsidRDefault="00974A55" w:rsidP="009C3E6D">
            <w:pPr>
              <w:spacing w:line="360" w:lineRule="auto"/>
              <w:ind w:right="40"/>
              <w:jc w:val="right"/>
              <w:rPr>
                <w:rFonts w:ascii="Arial" w:eastAsia="Arial" w:hAnsi="Arial" w:cs="Arial"/>
                <w:sz w:val="22"/>
                <w:szCs w:val="22"/>
              </w:rPr>
            </w:pPr>
            <w:r>
              <w:rPr>
                <w:rFonts w:ascii="Arial" w:eastAsia="Arial" w:hAnsi="Arial" w:cs="Arial"/>
                <w:sz w:val="22"/>
                <w:szCs w:val="22"/>
              </w:rPr>
              <w:t>19</w:t>
            </w:r>
          </w:p>
        </w:tc>
      </w:tr>
      <w:tr w:rsidR="009C3E6D" w:rsidRPr="009C6AA2" w14:paraId="2F054FDB" w14:textId="77777777" w:rsidTr="00214C42">
        <w:trPr>
          <w:trHeight w:val="432"/>
        </w:trPr>
        <w:tc>
          <w:tcPr>
            <w:tcW w:w="4315" w:type="dxa"/>
            <w:noWrap/>
            <w:vAlign w:val="center"/>
          </w:tcPr>
          <w:p w14:paraId="6F8102DD" w14:textId="66C912D2" w:rsidR="009C3E6D" w:rsidRDefault="009C3E6D" w:rsidP="009C3E6D">
            <w:pPr>
              <w:spacing w:line="360" w:lineRule="auto"/>
              <w:rPr>
                <w:rFonts w:ascii="Arial" w:eastAsia="Arial" w:hAnsi="Arial" w:cs="Arial"/>
                <w:sz w:val="22"/>
                <w:szCs w:val="22"/>
              </w:rPr>
            </w:pPr>
            <w:r>
              <w:rPr>
                <w:rFonts w:ascii="Arial" w:eastAsia="Arial" w:hAnsi="Arial" w:cs="Arial"/>
                <w:sz w:val="22"/>
                <w:szCs w:val="22"/>
              </w:rPr>
              <w:lastRenderedPageBreak/>
              <w:t xml:space="preserve">     </w:t>
            </w:r>
            <w:r w:rsidR="00974A55">
              <w:rPr>
                <w:rFonts w:ascii="Arial" w:eastAsia="Arial" w:hAnsi="Arial" w:cs="Arial"/>
                <w:sz w:val="22"/>
                <w:szCs w:val="22"/>
              </w:rPr>
              <w:t xml:space="preserve">     Figure 11: Uncoated Fabric</w:t>
            </w:r>
          </w:p>
        </w:tc>
        <w:tc>
          <w:tcPr>
            <w:tcW w:w="3780" w:type="dxa"/>
            <w:noWrap/>
            <w:vAlign w:val="center"/>
          </w:tcPr>
          <w:p w14:paraId="4357BBA4" w14:textId="71407FED" w:rsidR="009C3E6D"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17C65706" w14:textId="4E4E2FE0" w:rsidR="009C3E6D" w:rsidRPr="009C6AA2" w:rsidRDefault="00974A55" w:rsidP="009C3E6D">
            <w:pPr>
              <w:spacing w:line="360" w:lineRule="auto"/>
              <w:ind w:right="40"/>
              <w:jc w:val="right"/>
              <w:rPr>
                <w:rFonts w:ascii="Arial" w:eastAsia="Arial" w:hAnsi="Arial" w:cs="Arial"/>
                <w:sz w:val="22"/>
                <w:szCs w:val="22"/>
              </w:rPr>
            </w:pPr>
            <w:r>
              <w:rPr>
                <w:rFonts w:ascii="Arial" w:eastAsia="Arial" w:hAnsi="Arial" w:cs="Arial"/>
                <w:sz w:val="22"/>
                <w:szCs w:val="22"/>
              </w:rPr>
              <w:t>19</w:t>
            </w:r>
          </w:p>
        </w:tc>
      </w:tr>
      <w:tr w:rsidR="009C3E6D" w:rsidRPr="009C6AA2" w14:paraId="7EACFF4E" w14:textId="77777777" w:rsidTr="00214C42">
        <w:trPr>
          <w:trHeight w:val="432"/>
        </w:trPr>
        <w:tc>
          <w:tcPr>
            <w:tcW w:w="4315" w:type="dxa"/>
            <w:noWrap/>
            <w:vAlign w:val="center"/>
          </w:tcPr>
          <w:p w14:paraId="3D9959B2" w14:textId="0BFFDB11"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Findings and Analysis</w:t>
            </w:r>
          </w:p>
        </w:tc>
        <w:tc>
          <w:tcPr>
            <w:tcW w:w="3780" w:type="dxa"/>
            <w:noWrap/>
            <w:vAlign w:val="center"/>
          </w:tcPr>
          <w:p w14:paraId="3F12CA45" w14:textId="5A1582E5"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4EE69348" w14:textId="105116B6" w:rsidR="009C3E6D" w:rsidRPr="009C6AA2" w:rsidRDefault="00974A55" w:rsidP="009C3E6D">
            <w:pPr>
              <w:spacing w:line="360" w:lineRule="auto"/>
              <w:ind w:right="40"/>
              <w:jc w:val="right"/>
              <w:rPr>
                <w:rFonts w:ascii="Arial" w:eastAsia="Arial" w:hAnsi="Arial" w:cs="Arial"/>
                <w:sz w:val="22"/>
                <w:szCs w:val="22"/>
              </w:rPr>
            </w:pPr>
            <w:r>
              <w:rPr>
                <w:rFonts w:ascii="Arial" w:eastAsia="Arial" w:hAnsi="Arial" w:cs="Arial"/>
                <w:sz w:val="22"/>
                <w:szCs w:val="22"/>
              </w:rPr>
              <w:t>19</w:t>
            </w:r>
          </w:p>
        </w:tc>
      </w:tr>
      <w:tr w:rsidR="009C3E6D" w:rsidRPr="009C6AA2" w14:paraId="51B8636E" w14:textId="77777777" w:rsidTr="00214C42">
        <w:trPr>
          <w:trHeight w:val="432"/>
        </w:trPr>
        <w:tc>
          <w:tcPr>
            <w:tcW w:w="4315" w:type="dxa"/>
            <w:noWrap/>
            <w:vAlign w:val="center"/>
          </w:tcPr>
          <w:p w14:paraId="44F07819" w14:textId="7DC471B5"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 xml:space="preserve">     Sensor Findings</w:t>
            </w:r>
          </w:p>
        </w:tc>
        <w:tc>
          <w:tcPr>
            <w:tcW w:w="3780" w:type="dxa"/>
            <w:noWrap/>
            <w:vAlign w:val="center"/>
          </w:tcPr>
          <w:p w14:paraId="583C4215" w14:textId="2A69A666"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1ABFF8CC" w14:textId="3872F218" w:rsidR="009C3E6D" w:rsidRPr="009C6AA2" w:rsidRDefault="009C3E6D" w:rsidP="009C3E6D">
            <w:pPr>
              <w:spacing w:line="360" w:lineRule="auto"/>
              <w:ind w:right="40"/>
              <w:jc w:val="right"/>
              <w:rPr>
                <w:rFonts w:ascii="Arial" w:eastAsia="Arial" w:hAnsi="Arial" w:cs="Arial"/>
                <w:sz w:val="22"/>
                <w:szCs w:val="22"/>
              </w:rPr>
            </w:pPr>
            <w:r>
              <w:rPr>
                <w:rFonts w:ascii="Arial" w:eastAsia="Arial" w:hAnsi="Arial" w:cs="Arial"/>
                <w:sz w:val="22"/>
                <w:szCs w:val="22"/>
              </w:rPr>
              <w:t>20</w:t>
            </w:r>
          </w:p>
        </w:tc>
      </w:tr>
      <w:tr w:rsidR="009C3E6D" w:rsidRPr="009C6AA2" w14:paraId="1E93B498" w14:textId="77777777" w:rsidTr="00214C42">
        <w:trPr>
          <w:trHeight w:val="432"/>
        </w:trPr>
        <w:tc>
          <w:tcPr>
            <w:tcW w:w="4315" w:type="dxa"/>
            <w:noWrap/>
            <w:vAlign w:val="center"/>
          </w:tcPr>
          <w:p w14:paraId="4883DE8A" w14:textId="5A819767" w:rsidR="009C3E6D" w:rsidRDefault="009C3E6D" w:rsidP="009C3E6D">
            <w:pPr>
              <w:spacing w:line="360" w:lineRule="auto"/>
              <w:rPr>
                <w:rFonts w:ascii="Arial" w:eastAsia="Arial" w:hAnsi="Arial" w:cs="Arial"/>
                <w:sz w:val="22"/>
                <w:szCs w:val="22"/>
              </w:rPr>
            </w:pPr>
            <w:r>
              <w:rPr>
                <w:rFonts w:ascii="Arial" w:eastAsia="Arial" w:hAnsi="Arial" w:cs="Arial"/>
                <w:sz w:val="22"/>
                <w:szCs w:val="22"/>
              </w:rPr>
              <w:t xml:space="preserve">          Figure 12: Respiration Output</w:t>
            </w:r>
          </w:p>
        </w:tc>
        <w:tc>
          <w:tcPr>
            <w:tcW w:w="3780" w:type="dxa"/>
            <w:noWrap/>
            <w:vAlign w:val="center"/>
          </w:tcPr>
          <w:p w14:paraId="05FD243C" w14:textId="0F9E24EC" w:rsidR="009C3E6D"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5B63CBF1" w14:textId="4EB24637" w:rsidR="009C3E6D" w:rsidRPr="009C6AA2" w:rsidRDefault="009C3E6D" w:rsidP="009C3E6D">
            <w:pPr>
              <w:spacing w:line="360" w:lineRule="auto"/>
              <w:ind w:right="40"/>
              <w:jc w:val="right"/>
              <w:rPr>
                <w:rFonts w:ascii="Arial" w:eastAsia="Arial" w:hAnsi="Arial" w:cs="Arial"/>
                <w:sz w:val="22"/>
                <w:szCs w:val="22"/>
              </w:rPr>
            </w:pPr>
            <w:r>
              <w:rPr>
                <w:rFonts w:ascii="Arial" w:eastAsia="Arial" w:hAnsi="Arial" w:cs="Arial"/>
                <w:sz w:val="22"/>
                <w:szCs w:val="22"/>
              </w:rPr>
              <w:t>20</w:t>
            </w:r>
          </w:p>
        </w:tc>
      </w:tr>
      <w:tr w:rsidR="009C3E6D" w:rsidRPr="009C6AA2" w14:paraId="2950751F" w14:textId="77777777" w:rsidTr="00214C42">
        <w:trPr>
          <w:trHeight w:val="432"/>
        </w:trPr>
        <w:tc>
          <w:tcPr>
            <w:tcW w:w="4315" w:type="dxa"/>
            <w:noWrap/>
            <w:vAlign w:val="center"/>
          </w:tcPr>
          <w:p w14:paraId="1841AF18" w14:textId="38731C7B"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 xml:space="preserve">     Device Comparison Findings</w:t>
            </w:r>
          </w:p>
        </w:tc>
        <w:tc>
          <w:tcPr>
            <w:tcW w:w="3780" w:type="dxa"/>
            <w:noWrap/>
            <w:vAlign w:val="center"/>
          </w:tcPr>
          <w:p w14:paraId="2AE6E351" w14:textId="0073BAF6"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76AB6BB8" w14:textId="3838762A" w:rsidR="009C3E6D" w:rsidRPr="009C6AA2" w:rsidRDefault="009C3E6D" w:rsidP="009C3E6D">
            <w:pPr>
              <w:spacing w:line="360" w:lineRule="auto"/>
              <w:ind w:right="40"/>
              <w:jc w:val="right"/>
              <w:rPr>
                <w:rFonts w:ascii="Arial" w:eastAsia="Arial" w:hAnsi="Arial" w:cs="Arial"/>
                <w:sz w:val="22"/>
                <w:szCs w:val="22"/>
              </w:rPr>
            </w:pPr>
            <w:r>
              <w:rPr>
                <w:rFonts w:ascii="Arial" w:eastAsia="Arial" w:hAnsi="Arial" w:cs="Arial"/>
                <w:sz w:val="22"/>
                <w:szCs w:val="22"/>
              </w:rPr>
              <w:t>21</w:t>
            </w:r>
          </w:p>
        </w:tc>
      </w:tr>
      <w:tr w:rsidR="009C3E6D" w:rsidRPr="009C6AA2" w14:paraId="5400D933" w14:textId="77777777" w:rsidTr="00214C42">
        <w:trPr>
          <w:trHeight w:val="432"/>
        </w:trPr>
        <w:tc>
          <w:tcPr>
            <w:tcW w:w="4315" w:type="dxa"/>
            <w:noWrap/>
            <w:vAlign w:val="center"/>
          </w:tcPr>
          <w:p w14:paraId="08371FB7" w14:textId="60763D3F" w:rsidR="009C3E6D" w:rsidRDefault="009C3E6D" w:rsidP="009C3E6D">
            <w:pPr>
              <w:spacing w:line="360" w:lineRule="auto"/>
              <w:rPr>
                <w:rFonts w:ascii="Arial" w:eastAsia="Arial" w:hAnsi="Arial" w:cs="Arial"/>
                <w:sz w:val="22"/>
                <w:szCs w:val="22"/>
              </w:rPr>
            </w:pPr>
            <w:r>
              <w:rPr>
                <w:rFonts w:ascii="Arial" w:eastAsia="Arial" w:hAnsi="Arial" w:cs="Arial"/>
                <w:sz w:val="22"/>
                <w:szCs w:val="22"/>
              </w:rPr>
              <w:t xml:space="preserve">          Table 1: Biofunction Comparisons</w:t>
            </w:r>
          </w:p>
        </w:tc>
        <w:tc>
          <w:tcPr>
            <w:tcW w:w="3780" w:type="dxa"/>
            <w:noWrap/>
            <w:vAlign w:val="center"/>
          </w:tcPr>
          <w:p w14:paraId="45C8741D" w14:textId="3414CFA8" w:rsidR="009C3E6D"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361B6510" w14:textId="4C4E913D" w:rsidR="009C3E6D" w:rsidRDefault="009C3E6D" w:rsidP="009C3E6D">
            <w:pPr>
              <w:spacing w:line="360" w:lineRule="auto"/>
              <w:ind w:right="40"/>
              <w:jc w:val="right"/>
              <w:rPr>
                <w:rFonts w:ascii="Arial" w:eastAsia="Arial" w:hAnsi="Arial" w:cs="Arial"/>
                <w:sz w:val="22"/>
                <w:szCs w:val="22"/>
              </w:rPr>
            </w:pPr>
            <w:r>
              <w:rPr>
                <w:rFonts w:ascii="Arial" w:eastAsia="Arial" w:hAnsi="Arial" w:cs="Arial"/>
                <w:sz w:val="22"/>
                <w:szCs w:val="22"/>
              </w:rPr>
              <w:t>21</w:t>
            </w:r>
          </w:p>
        </w:tc>
      </w:tr>
      <w:tr w:rsidR="009C3E6D" w:rsidRPr="009C6AA2" w14:paraId="0BA4A59F" w14:textId="77777777" w:rsidTr="00214C42">
        <w:trPr>
          <w:trHeight w:val="432"/>
        </w:trPr>
        <w:tc>
          <w:tcPr>
            <w:tcW w:w="4315" w:type="dxa"/>
            <w:noWrap/>
            <w:vAlign w:val="center"/>
          </w:tcPr>
          <w:p w14:paraId="3F9950D2" w14:textId="325B2704" w:rsidR="009C3E6D" w:rsidRDefault="009C3E6D" w:rsidP="009C3E6D">
            <w:pPr>
              <w:spacing w:line="360" w:lineRule="auto"/>
              <w:rPr>
                <w:rFonts w:ascii="Arial" w:eastAsia="Arial" w:hAnsi="Arial" w:cs="Arial"/>
                <w:sz w:val="22"/>
                <w:szCs w:val="22"/>
              </w:rPr>
            </w:pPr>
            <w:r>
              <w:rPr>
                <w:rFonts w:ascii="Arial" w:eastAsia="Arial" w:hAnsi="Arial" w:cs="Arial"/>
                <w:sz w:val="22"/>
                <w:szCs w:val="22"/>
              </w:rPr>
              <w:t xml:space="preserve">          Figure 13: Prototype HR</w:t>
            </w:r>
          </w:p>
        </w:tc>
        <w:tc>
          <w:tcPr>
            <w:tcW w:w="3780" w:type="dxa"/>
            <w:noWrap/>
            <w:vAlign w:val="center"/>
          </w:tcPr>
          <w:p w14:paraId="77BE5337" w14:textId="089EE276" w:rsidR="009C3E6D"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5B8B5765" w14:textId="50A0237B" w:rsidR="009C3E6D" w:rsidRDefault="009C3E6D" w:rsidP="009C3E6D">
            <w:pPr>
              <w:spacing w:line="360" w:lineRule="auto"/>
              <w:ind w:right="40"/>
              <w:jc w:val="right"/>
              <w:rPr>
                <w:rFonts w:ascii="Arial" w:eastAsia="Arial" w:hAnsi="Arial" w:cs="Arial"/>
                <w:sz w:val="22"/>
                <w:szCs w:val="22"/>
              </w:rPr>
            </w:pPr>
            <w:r>
              <w:rPr>
                <w:rFonts w:ascii="Arial" w:eastAsia="Arial" w:hAnsi="Arial" w:cs="Arial"/>
                <w:sz w:val="22"/>
                <w:szCs w:val="22"/>
              </w:rPr>
              <w:t>21</w:t>
            </w:r>
          </w:p>
        </w:tc>
      </w:tr>
      <w:tr w:rsidR="009C3E6D" w:rsidRPr="009C6AA2" w14:paraId="0041F92A" w14:textId="77777777" w:rsidTr="00214C42">
        <w:trPr>
          <w:trHeight w:val="432"/>
        </w:trPr>
        <w:tc>
          <w:tcPr>
            <w:tcW w:w="4315" w:type="dxa"/>
            <w:noWrap/>
            <w:vAlign w:val="center"/>
          </w:tcPr>
          <w:p w14:paraId="691D32AE" w14:textId="13BE6A60" w:rsidR="009C3E6D" w:rsidRDefault="009C3E6D" w:rsidP="009C3E6D">
            <w:pPr>
              <w:spacing w:line="360" w:lineRule="auto"/>
              <w:rPr>
                <w:rFonts w:ascii="Arial" w:eastAsia="Arial" w:hAnsi="Arial" w:cs="Arial"/>
                <w:sz w:val="22"/>
                <w:szCs w:val="22"/>
              </w:rPr>
            </w:pPr>
            <w:r>
              <w:rPr>
                <w:rFonts w:ascii="Arial" w:eastAsia="Arial" w:hAnsi="Arial" w:cs="Arial"/>
                <w:sz w:val="22"/>
                <w:szCs w:val="22"/>
              </w:rPr>
              <w:t xml:space="preserve">          Figure 14: Prototype FVC</w:t>
            </w:r>
          </w:p>
        </w:tc>
        <w:tc>
          <w:tcPr>
            <w:tcW w:w="3780" w:type="dxa"/>
            <w:noWrap/>
            <w:vAlign w:val="center"/>
          </w:tcPr>
          <w:p w14:paraId="202E3686" w14:textId="5DB73B75" w:rsidR="009C3E6D"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27EE6914" w14:textId="3EEE8748" w:rsidR="009C3E6D" w:rsidRDefault="009C3E6D" w:rsidP="009C3E6D">
            <w:pPr>
              <w:spacing w:line="360" w:lineRule="auto"/>
              <w:ind w:right="40"/>
              <w:jc w:val="right"/>
              <w:rPr>
                <w:rFonts w:ascii="Arial" w:eastAsia="Arial" w:hAnsi="Arial" w:cs="Arial"/>
                <w:sz w:val="22"/>
                <w:szCs w:val="22"/>
              </w:rPr>
            </w:pPr>
            <w:r>
              <w:rPr>
                <w:rFonts w:ascii="Arial" w:eastAsia="Arial" w:hAnsi="Arial" w:cs="Arial"/>
                <w:sz w:val="22"/>
                <w:szCs w:val="22"/>
              </w:rPr>
              <w:t>21</w:t>
            </w:r>
          </w:p>
        </w:tc>
      </w:tr>
      <w:tr w:rsidR="009C3E6D" w:rsidRPr="009C6AA2" w14:paraId="083DEE3E" w14:textId="77777777" w:rsidTr="00214C42">
        <w:trPr>
          <w:trHeight w:val="432"/>
        </w:trPr>
        <w:tc>
          <w:tcPr>
            <w:tcW w:w="4315" w:type="dxa"/>
            <w:noWrap/>
            <w:vAlign w:val="center"/>
          </w:tcPr>
          <w:p w14:paraId="3026BCA0" w14:textId="7769FC9E"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 xml:space="preserve">     Graphene Findings</w:t>
            </w:r>
          </w:p>
        </w:tc>
        <w:tc>
          <w:tcPr>
            <w:tcW w:w="3780" w:type="dxa"/>
            <w:noWrap/>
            <w:vAlign w:val="center"/>
          </w:tcPr>
          <w:p w14:paraId="591F1147" w14:textId="1AC90704"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17E6B1C1" w14:textId="766C9B72" w:rsidR="009C3E6D" w:rsidRPr="009C6AA2" w:rsidRDefault="009C3E6D" w:rsidP="009C3E6D">
            <w:pPr>
              <w:spacing w:line="360" w:lineRule="auto"/>
              <w:ind w:right="40"/>
              <w:jc w:val="right"/>
              <w:rPr>
                <w:rFonts w:ascii="Arial" w:eastAsia="Arial" w:hAnsi="Arial" w:cs="Arial"/>
                <w:sz w:val="22"/>
                <w:szCs w:val="22"/>
              </w:rPr>
            </w:pPr>
            <w:r>
              <w:rPr>
                <w:rFonts w:ascii="Arial" w:eastAsia="Arial" w:hAnsi="Arial" w:cs="Arial"/>
                <w:sz w:val="22"/>
                <w:szCs w:val="22"/>
              </w:rPr>
              <w:t>22</w:t>
            </w:r>
          </w:p>
        </w:tc>
      </w:tr>
      <w:tr w:rsidR="009C3E6D" w:rsidRPr="009C6AA2" w14:paraId="5E4E957D" w14:textId="77777777" w:rsidTr="00214C42">
        <w:trPr>
          <w:trHeight w:val="432"/>
        </w:trPr>
        <w:tc>
          <w:tcPr>
            <w:tcW w:w="4315" w:type="dxa"/>
            <w:noWrap/>
            <w:vAlign w:val="center"/>
          </w:tcPr>
          <w:p w14:paraId="5EABB1FC" w14:textId="5F262F9A" w:rsidR="009C3E6D" w:rsidRDefault="009C3E6D" w:rsidP="009C3E6D">
            <w:pPr>
              <w:spacing w:line="360" w:lineRule="auto"/>
              <w:rPr>
                <w:rFonts w:ascii="Arial" w:eastAsia="Arial" w:hAnsi="Arial" w:cs="Arial"/>
                <w:sz w:val="22"/>
                <w:szCs w:val="22"/>
              </w:rPr>
            </w:pPr>
            <w:r>
              <w:rPr>
                <w:rFonts w:ascii="Arial" w:eastAsia="Arial" w:hAnsi="Arial" w:cs="Arial"/>
                <w:sz w:val="22"/>
                <w:szCs w:val="22"/>
              </w:rPr>
              <w:t xml:space="preserve">          Figure 15: Graphene Tests</w:t>
            </w:r>
          </w:p>
        </w:tc>
        <w:tc>
          <w:tcPr>
            <w:tcW w:w="3780" w:type="dxa"/>
            <w:noWrap/>
            <w:vAlign w:val="center"/>
          </w:tcPr>
          <w:p w14:paraId="7BD8032F" w14:textId="464A0BB4" w:rsidR="009C3E6D"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28FF1ED5" w14:textId="72A7E184" w:rsidR="009C3E6D" w:rsidRDefault="009C3E6D" w:rsidP="009C3E6D">
            <w:pPr>
              <w:spacing w:line="360" w:lineRule="auto"/>
              <w:ind w:right="40"/>
              <w:jc w:val="right"/>
              <w:rPr>
                <w:rFonts w:ascii="Arial" w:eastAsia="Arial" w:hAnsi="Arial" w:cs="Arial"/>
                <w:sz w:val="22"/>
                <w:szCs w:val="22"/>
              </w:rPr>
            </w:pPr>
            <w:r>
              <w:rPr>
                <w:rFonts w:ascii="Arial" w:eastAsia="Arial" w:hAnsi="Arial" w:cs="Arial"/>
                <w:sz w:val="22"/>
                <w:szCs w:val="22"/>
              </w:rPr>
              <w:t>22</w:t>
            </w:r>
          </w:p>
        </w:tc>
      </w:tr>
      <w:tr w:rsidR="009C3E6D" w:rsidRPr="009C6AA2" w14:paraId="1778AB82" w14:textId="77777777" w:rsidTr="00214C42">
        <w:trPr>
          <w:trHeight w:val="432"/>
        </w:trPr>
        <w:tc>
          <w:tcPr>
            <w:tcW w:w="4315" w:type="dxa"/>
            <w:noWrap/>
            <w:vAlign w:val="center"/>
          </w:tcPr>
          <w:p w14:paraId="5D45B93E" w14:textId="71ABA246"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Conclusions and Benefits</w:t>
            </w:r>
          </w:p>
        </w:tc>
        <w:tc>
          <w:tcPr>
            <w:tcW w:w="3780" w:type="dxa"/>
            <w:noWrap/>
            <w:vAlign w:val="center"/>
          </w:tcPr>
          <w:p w14:paraId="56E0607B" w14:textId="557711F8"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78E22A2B" w14:textId="25CA2227" w:rsidR="009C3E6D" w:rsidRPr="009C6AA2" w:rsidRDefault="009C3E6D" w:rsidP="009C3E6D">
            <w:pPr>
              <w:spacing w:line="360" w:lineRule="auto"/>
              <w:ind w:right="40"/>
              <w:jc w:val="right"/>
              <w:rPr>
                <w:rFonts w:ascii="Arial" w:eastAsia="Arial" w:hAnsi="Arial" w:cs="Arial"/>
                <w:sz w:val="22"/>
                <w:szCs w:val="22"/>
              </w:rPr>
            </w:pPr>
            <w:r>
              <w:rPr>
                <w:rFonts w:ascii="Arial" w:eastAsia="Arial" w:hAnsi="Arial" w:cs="Arial"/>
                <w:sz w:val="22"/>
                <w:szCs w:val="22"/>
              </w:rPr>
              <w:t>22</w:t>
            </w:r>
          </w:p>
        </w:tc>
      </w:tr>
      <w:tr w:rsidR="009C3E6D" w:rsidRPr="009C6AA2" w14:paraId="2F091040" w14:textId="77777777" w:rsidTr="00214C42">
        <w:trPr>
          <w:trHeight w:val="432"/>
        </w:trPr>
        <w:tc>
          <w:tcPr>
            <w:tcW w:w="4315" w:type="dxa"/>
            <w:noWrap/>
            <w:vAlign w:val="center"/>
          </w:tcPr>
          <w:p w14:paraId="265BA101" w14:textId="59AFF859"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 xml:space="preserve">     Next Steps</w:t>
            </w:r>
          </w:p>
        </w:tc>
        <w:tc>
          <w:tcPr>
            <w:tcW w:w="3780" w:type="dxa"/>
            <w:noWrap/>
            <w:vAlign w:val="center"/>
          </w:tcPr>
          <w:p w14:paraId="243C60BB" w14:textId="5C6A3A86"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3B57B6B5" w14:textId="6392B5D4" w:rsidR="009C3E6D" w:rsidRPr="009C6AA2" w:rsidRDefault="009C3E6D" w:rsidP="009C3E6D">
            <w:pPr>
              <w:spacing w:line="360" w:lineRule="auto"/>
              <w:ind w:right="40"/>
              <w:jc w:val="right"/>
              <w:rPr>
                <w:rFonts w:ascii="Arial" w:eastAsia="Arial" w:hAnsi="Arial" w:cs="Arial"/>
                <w:sz w:val="22"/>
                <w:szCs w:val="22"/>
              </w:rPr>
            </w:pPr>
            <w:r>
              <w:rPr>
                <w:rFonts w:ascii="Arial" w:eastAsia="Arial" w:hAnsi="Arial" w:cs="Arial"/>
                <w:sz w:val="22"/>
                <w:szCs w:val="22"/>
              </w:rPr>
              <w:t>23</w:t>
            </w:r>
          </w:p>
        </w:tc>
      </w:tr>
      <w:tr w:rsidR="009C3E6D" w:rsidRPr="009C6AA2" w14:paraId="6BF6D269" w14:textId="77777777" w:rsidTr="00214C42">
        <w:trPr>
          <w:trHeight w:val="432"/>
        </w:trPr>
        <w:tc>
          <w:tcPr>
            <w:tcW w:w="4315" w:type="dxa"/>
            <w:noWrap/>
            <w:vAlign w:val="center"/>
          </w:tcPr>
          <w:p w14:paraId="24AC47A2" w14:textId="1E863F60"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References</w:t>
            </w:r>
          </w:p>
        </w:tc>
        <w:tc>
          <w:tcPr>
            <w:tcW w:w="3780" w:type="dxa"/>
            <w:noWrap/>
            <w:vAlign w:val="center"/>
          </w:tcPr>
          <w:p w14:paraId="0044CFE5" w14:textId="68438DCD"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6AE846F3" w14:textId="2DFB271F" w:rsidR="009C3E6D" w:rsidRPr="009C6AA2" w:rsidRDefault="009C3E6D" w:rsidP="009C3E6D">
            <w:pPr>
              <w:spacing w:line="360" w:lineRule="auto"/>
              <w:ind w:right="40"/>
              <w:jc w:val="right"/>
              <w:rPr>
                <w:rFonts w:ascii="Arial" w:eastAsia="Arial" w:hAnsi="Arial" w:cs="Arial"/>
                <w:sz w:val="22"/>
                <w:szCs w:val="22"/>
              </w:rPr>
            </w:pPr>
            <w:r>
              <w:rPr>
                <w:rFonts w:ascii="Arial" w:eastAsia="Arial" w:hAnsi="Arial" w:cs="Arial"/>
                <w:sz w:val="22"/>
                <w:szCs w:val="22"/>
              </w:rPr>
              <w:t>24</w:t>
            </w:r>
          </w:p>
        </w:tc>
      </w:tr>
      <w:tr w:rsidR="009C3E6D" w:rsidRPr="009C6AA2" w14:paraId="311F65CE" w14:textId="77777777" w:rsidTr="00214C42">
        <w:trPr>
          <w:trHeight w:val="432"/>
        </w:trPr>
        <w:tc>
          <w:tcPr>
            <w:tcW w:w="4315" w:type="dxa"/>
            <w:noWrap/>
            <w:vAlign w:val="center"/>
          </w:tcPr>
          <w:p w14:paraId="3975D3EC" w14:textId="180F4B31"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Appendix A</w:t>
            </w:r>
          </w:p>
        </w:tc>
        <w:tc>
          <w:tcPr>
            <w:tcW w:w="3780" w:type="dxa"/>
            <w:noWrap/>
            <w:vAlign w:val="center"/>
          </w:tcPr>
          <w:p w14:paraId="784FC864" w14:textId="0093E9CE"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27C7A55B" w14:textId="05D3991C" w:rsidR="009C3E6D" w:rsidRPr="009C6AA2" w:rsidRDefault="009C3E6D" w:rsidP="009C3E6D">
            <w:pPr>
              <w:spacing w:line="360" w:lineRule="auto"/>
              <w:ind w:right="40"/>
              <w:jc w:val="right"/>
              <w:rPr>
                <w:rFonts w:ascii="Arial" w:eastAsia="Arial" w:hAnsi="Arial" w:cs="Arial"/>
                <w:sz w:val="22"/>
                <w:szCs w:val="22"/>
              </w:rPr>
            </w:pPr>
            <w:r>
              <w:rPr>
                <w:rFonts w:ascii="Arial" w:eastAsia="Arial" w:hAnsi="Arial" w:cs="Arial"/>
                <w:sz w:val="22"/>
                <w:szCs w:val="22"/>
              </w:rPr>
              <w:t>28</w:t>
            </w:r>
          </w:p>
        </w:tc>
      </w:tr>
      <w:tr w:rsidR="009C3E6D" w:rsidRPr="009C6AA2" w14:paraId="32D137A7" w14:textId="77777777" w:rsidTr="00214C42">
        <w:trPr>
          <w:trHeight w:val="432"/>
        </w:trPr>
        <w:tc>
          <w:tcPr>
            <w:tcW w:w="4315" w:type="dxa"/>
            <w:noWrap/>
            <w:vAlign w:val="center"/>
          </w:tcPr>
          <w:p w14:paraId="5419B59E" w14:textId="0A90A634"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Appendix B</w:t>
            </w:r>
          </w:p>
        </w:tc>
        <w:tc>
          <w:tcPr>
            <w:tcW w:w="3780" w:type="dxa"/>
            <w:noWrap/>
            <w:vAlign w:val="center"/>
          </w:tcPr>
          <w:p w14:paraId="79596109" w14:textId="6CF0EE84"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74EC9306" w14:textId="619BE3CA" w:rsidR="009C3E6D" w:rsidRPr="009C6AA2" w:rsidRDefault="009C3E6D" w:rsidP="009C3E6D">
            <w:pPr>
              <w:spacing w:line="360" w:lineRule="auto"/>
              <w:ind w:right="40"/>
              <w:jc w:val="right"/>
              <w:rPr>
                <w:rFonts w:ascii="Arial" w:eastAsia="Arial" w:hAnsi="Arial" w:cs="Arial"/>
                <w:sz w:val="22"/>
                <w:szCs w:val="22"/>
              </w:rPr>
            </w:pPr>
            <w:r>
              <w:rPr>
                <w:rFonts w:ascii="Arial" w:eastAsia="Arial" w:hAnsi="Arial" w:cs="Arial"/>
                <w:sz w:val="22"/>
                <w:szCs w:val="22"/>
              </w:rPr>
              <w:t>29</w:t>
            </w:r>
          </w:p>
        </w:tc>
      </w:tr>
      <w:tr w:rsidR="009C3E6D" w:rsidRPr="009C6AA2" w14:paraId="759BF119" w14:textId="77777777" w:rsidTr="00214C42">
        <w:trPr>
          <w:trHeight w:val="432"/>
        </w:trPr>
        <w:tc>
          <w:tcPr>
            <w:tcW w:w="4315" w:type="dxa"/>
            <w:noWrap/>
            <w:vAlign w:val="center"/>
          </w:tcPr>
          <w:p w14:paraId="61AF40F9" w14:textId="698EB8B1"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Appendix C</w:t>
            </w:r>
          </w:p>
        </w:tc>
        <w:tc>
          <w:tcPr>
            <w:tcW w:w="3780" w:type="dxa"/>
            <w:noWrap/>
            <w:vAlign w:val="center"/>
          </w:tcPr>
          <w:p w14:paraId="1B5C7D1B" w14:textId="4DE62D64"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463836D2" w14:textId="79B73EF5" w:rsidR="009C3E6D" w:rsidRPr="009C6AA2" w:rsidRDefault="009C3E6D" w:rsidP="009C3E6D">
            <w:pPr>
              <w:spacing w:line="360" w:lineRule="auto"/>
              <w:ind w:right="40"/>
              <w:jc w:val="right"/>
              <w:rPr>
                <w:rFonts w:ascii="Arial" w:eastAsia="Arial" w:hAnsi="Arial" w:cs="Arial"/>
                <w:sz w:val="22"/>
                <w:szCs w:val="22"/>
              </w:rPr>
            </w:pPr>
            <w:r>
              <w:rPr>
                <w:rFonts w:ascii="Arial" w:eastAsia="Arial" w:hAnsi="Arial" w:cs="Arial"/>
                <w:sz w:val="22"/>
                <w:szCs w:val="22"/>
              </w:rPr>
              <w:t>30</w:t>
            </w:r>
          </w:p>
        </w:tc>
      </w:tr>
      <w:tr w:rsidR="009C3E6D" w:rsidRPr="009C6AA2" w14:paraId="1727F164" w14:textId="77777777" w:rsidTr="00214C42">
        <w:trPr>
          <w:trHeight w:val="432"/>
        </w:trPr>
        <w:tc>
          <w:tcPr>
            <w:tcW w:w="4315" w:type="dxa"/>
            <w:noWrap/>
            <w:vAlign w:val="center"/>
          </w:tcPr>
          <w:p w14:paraId="5354DA32" w14:textId="0C1B4012"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Appendix D</w:t>
            </w:r>
          </w:p>
        </w:tc>
        <w:tc>
          <w:tcPr>
            <w:tcW w:w="3780" w:type="dxa"/>
            <w:noWrap/>
            <w:vAlign w:val="center"/>
          </w:tcPr>
          <w:p w14:paraId="79439F6E" w14:textId="5E49054F" w:rsidR="009C3E6D" w:rsidRPr="009C6AA2" w:rsidRDefault="009C3E6D" w:rsidP="009C3E6D">
            <w:pPr>
              <w:spacing w:line="360" w:lineRule="auto"/>
              <w:rPr>
                <w:rFonts w:ascii="Arial" w:eastAsia="Arial" w:hAnsi="Arial" w:cs="Arial"/>
                <w:sz w:val="22"/>
                <w:szCs w:val="22"/>
              </w:rPr>
            </w:pPr>
            <w:r>
              <w:rPr>
                <w:rFonts w:ascii="Arial" w:eastAsia="Arial" w:hAnsi="Arial" w:cs="Arial"/>
                <w:sz w:val="22"/>
                <w:szCs w:val="22"/>
              </w:rPr>
              <w:t>…………………………………………</w:t>
            </w:r>
          </w:p>
        </w:tc>
        <w:tc>
          <w:tcPr>
            <w:tcW w:w="1076" w:type="dxa"/>
            <w:noWrap/>
            <w:vAlign w:val="center"/>
          </w:tcPr>
          <w:p w14:paraId="3248350D" w14:textId="7A301DC6" w:rsidR="009C3E6D" w:rsidRPr="009C6AA2" w:rsidRDefault="009C3E6D" w:rsidP="009C3E6D">
            <w:pPr>
              <w:spacing w:line="360" w:lineRule="auto"/>
              <w:ind w:right="40"/>
              <w:jc w:val="right"/>
              <w:rPr>
                <w:rFonts w:ascii="Arial" w:eastAsia="Arial" w:hAnsi="Arial" w:cs="Arial"/>
                <w:sz w:val="22"/>
                <w:szCs w:val="22"/>
              </w:rPr>
            </w:pPr>
            <w:r>
              <w:rPr>
                <w:rFonts w:ascii="Arial" w:eastAsia="Arial" w:hAnsi="Arial" w:cs="Arial"/>
                <w:sz w:val="22"/>
                <w:szCs w:val="22"/>
              </w:rPr>
              <w:t>31</w:t>
            </w:r>
          </w:p>
        </w:tc>
      </w:tr>
    </w:tbl>
    <w:p w14:paraId="409DD127" w14:textId="016D9EDC" w:rsidR="009C6AA2" w:rsidRDefault="009C6AA2">
      <w:pPr>
        <w:rPr>
          <w:rFonts w:ascii="Arial" w:eastAsia="Arial" w:hAnsi="Arial" w:cs="Arial"/>
          <w:b/>
          <w:bCs/>
          <w:sz w:val="22"/>
          <w:szCs w:val="22"/>
        </w:rPr>
      </w:pPr>
    </w:p>
    <w:p w14:paraId="62AFF43E" w14:textId="1321BEEF" w:rsidR="199103FA" w:rsidRPr="00C33E57" w:rsidRDefault="199103FA" w:rsidP="00C33E57">
      <w:pPr>
        <w:widowControl w:val="0"/>
        <w:spacing w:after="0" w:line="480" w:lineRule="auto"/>
        <w:rPr>
          <w:rFonts w:ascii="Arial" w:hAnsi="Arial" w:cs="Arial"/>
          <w:sz w:val="22"/>
          <w:szCs w:val="22"/>
        </w:rPr>
      </w:pPr>
    </w:p>
    <w:p w14:paraId="3376155B" w14:textId="7DDC2C4F" w:rsidR="199103FA" w:rsidRDefault="199103FA" w:rsidP="199103FA">
      <w:pPr>
        <w:widowControl w:val="0"/>
        <w:spacing w:line="480" w:lineRule="auto"/>
        <w:rPr>
          <w:rFonts w:ascii="Arial" w:eastAsia="Arial" w:hAnsi="Arial" w:cs="Arial"/>
          <w:sz w:val="22"/>
          <w:szCs w:val="22"/>
        </w:rPr>
      </w:pPr>
    </w:p>
    <w:p w14:paraId="7356E35E" w14:textId="4CC84CB1" w:rsidR="50BB639E" w:rsidRDefault="50BB639E" w:rsidP="199103FA">
      <w:pPr>
        <w:widowControl w:val="0"/>
        <w:spacing w:line="480" w:lineRule="auto"/>
        <w:rPr>
          <w:rFonts w:ascii="Arial" w:eastAsia="Arial" w:hAnsi="Arial" w:cs="Arial"/>
          <w:sz w:val="22"/>
          <w:szCs w:val="22"/>
        </w:rPr>
      </w:pPr>
    </w:p>
    <w:p w14:paraId="2DDC6F98" w14:textId="50942F5F" w:rsidR="199103FA" w:rsidRDefault="199103FA" w:rsidP="199103FA">
      <w:r w:rsidRPr="199103FA">
        <w:br w:type="page"/>
      </w:r>
    </w:p>
    <w:p w14:paraId="57834FEF" w14:textId="69EE7D5E" w:rsidR="00B33442" w:rsidRPr="00B33442" w:rsidRDefault="00B33442" w:rsidP="00B33442">
      <w:pPr>
        <w:widowControl w:val="0"/>
        <w:spacing w:after="0"/>
        <w:jc w:val="center"/>
        <w:rPr>
          <w:rFonts w:ascii="Arial" w:eastAsia="Arial" w:hAnsi="Arial" w:cs="Arial"/>
          <w:b/>
          <w:bCs/>
          <w:spacing w:val="-2"/>
          <w:sz w:val="22"/>
          <w:szCs w:val="22"/>
        </w:rPr>
      </w:pPr>
      <w:r w:rsidRPr="00B33442">
        <w:rPr>
          <w:rFonts w:ascii="Arial" w:eastAsia="Arial" w:hAnsi="Arial" w:cs="Arial"/>
          <w:b/>
          <w:bCs/>
          <w:spacing w:val="-2"/>
          <w:sz w:val="22"/>
          <w:szCs w:val="22"/>
        </w:rPr>
        <w:lastRenderedPageBreak/>
        <w:t>Integrating E-Textiles, Nanotechnology, and AI to Enhance Physiological Data Acquisition</w:t>
      </w:r>
    </w:p>
    <w:p w14:paraId="14F3D992" w14:textId="77777777" w:rsidR="00B33442" w:rsidRDefault="00B33442" w:rsidP="00B33442">
      <w:pPr>
        <w:pStyle w:val="apaH1"/>
        <w:rPr>
          <w:color w:val="auto"/>
        </w:rPr>
      </w:pPr>
    </w:p>
    <w:p w14:paraId="4BFCDBEB" w14:textId="04964C25" w:rsidR="77502644" w:rsidRDefault="77502644" w:rsidP="00B33442">
      <w:pPr>
        <w:pStyle w:val="apaH1"/>
        <w:jc w:val="center"/>
        <w:rPr>
          <w:rFonts w:ascii="Arial" w:eastAsia="Arial" w:hAnsi="Arial" w:cs="Arial"/>
          <w:color w:val="auto"/>
          <w:sz w:val="22"/>
          <w:szCs w:val="22"/>
        </w:rPr>
      </w:pPr>
      <w:r w:rsidRPr="199103FA">
        <w:rPr>
          <w:color w:val="auto"/>
        </w:rPr>
        <w:t>The Problem</w:t>
      </w:r>
    </w:p>
    <w:p w14:paraId="5C22659B" w14:textId="0940281A" w:rsidR="1681D312" w:rsidRDefault="45E31C7F" w:rsidP="199103FA">
      <w:pPr>
        <w:widowControl w:val="0"/>
        <w:spacing w:after="0" w:line="480" w:lineRule="auto"/>
        <w:ind w:firstLine="720"/>
        <w:contextualSpacing/>
        <w:rPr>
          <w:rFonts w:ascii="Arial" w:eastAsia="Arial" w:hAnsi="Arial" w:cs="Arial"/>
          <w:color w:val="000000" w:themeColor="text1"/>
          <w:sz w:val="22"/>
          <w:szCs w:val="22"/>
        </w:rPr>
      </w:pPr>
      <w:r w:rsidRPr="199103FA">
        <w:rPr>
          <w:rFonts w:ascii="Arial" w:eastAsia="Arial" w:hAnsi="Arial" w:cs="Arial"/>
          <w:sz w:val="22"/>
          <w:szCs w:val="22"/>
        </w:rPr>
        <w:t>The use of cutting</w:t>
      </w:r>
      <w:r w:rsidR="1C46CDF6" w:rsidRPr="199103FA">
        <w:rPr>
          <w:rFonts w:ascii="Arial" w:eastAsia="Arial" w:hAnsi="Arial" w:cs="Arial"/>
          <w:sz w:val="22"/>
          <w:szCs w:val="22"/>
        </w:rPr>
        <w:t>-</w:t>
      </w:r>
      <w:r w:rsidRPr="199103FA">
        <w:rPr>
          <w:rFonts w:ascii="Arial" w:eastAsia="Arial" w:hAnsi="Arial" w:cs="Arial"/>
          <w:sz w:val="22"/>
          <w:szCs w:val="22"/>
        </w:rPr>
        <w:t>edge technology and technological integrations are important means of innovating solutions to complex real-world challenges</w:t>
      </w:r>
      <w:r w:rsidR="4B87F385" w:rsidRPr="199103FA">
        <w:rPr>
          <w:rFonts w:ascii="Arial" w:eastAsia="Arial" w:hAnsi="Arial" w:cs="Arial"/>
          <w:sz w:val="22"/>
          <w:szCs w:val="22"/>
        </w:rPr>
        <w:t xml:space="preserve"> </w:t>
      </w:r>
      <w:r w:rsidRPr="199103FA">
        <w:rPr>
          <w:rFonts w:ascii="Arial" w:eastAsia="Arial" w:hAnsi="Arial" w:cs="Arial"/>
          <w:sz w:val="22"/>
          <w:szCs w:val="22"/>
        </w:rPr>
        <w:t>(Foster, 2023).</w:t>
      </w:r>
      <w:r w:rsidR="392B6A53" w:rsidRPr="199103FA">
        <w:rPr>
          <w:rFonts w:ascii="Arial" w:eastAsia="Arial" w:hAnsi="Arial" w:cs="Arial"/>
          <w:sz w:val="22"/>
          <w:szCs w:val="22"/>
        </w:rPr>
        <w:t xml:space="preserve"> The </w:t>
      </w:r>
      <w:r w:rsidR="3E96FC6F" w:rsidRPr="199103FA">
        <w:rPr>
          <w:rFonts w:ascii="Arial" w:eastAsia="Arial" w:hAnsi="Arial" w:cs="Arial"/>
          <w:sz w:val="22"/>
          <w:szCs w:val="22"/>
        </w:rPr>
        <w:t>global COVID-19 pandemic</w:t>
      </w:r>
      <w:r w:rsidR="26BFA9D6" w:rsidRPr="199103FA">
        <w:rPr>
          <w:rFonts w:ascii="Arial" w:eastAsia="Arial" w:hAnsi="Arial" w:cs="Arial"/>
          <w:sz w:val="22"/>
          <w:szCs w:val="22"/>
        </w:rPr>
        <w:t xml:space="preserve"> expediated the use of </w:t>
      </w:r>
      <w:r w:rsidR="7F28AE4D" w:rsidRPr="199103FA">
        <w:rPr>
          <w:rFonts w:ascii="Arial" w:eastAsia="Arial" w:hAnsi="Arial" w:cs="Arial"/>
          <w:sz w:val="22"/>
          <w:szCs w:val="22"/>
        </w:rPr>
        <w:t xml:space="preserve">communications technologies to </w:t>
      </w:r>
      <w:r w:rsidR="666FE531" w:rsidRPr="199103FA">
        <w:rPr>
          <w:rFonts w:ascii="Arial" w:eastAsia="Arial" w:hAnsi="Arial" w:cs="Arial"/>
          <w:sz w:val="22"/>
          <w:szCs w:val="22"/>
        </w:rPr>
        <w:t xml:space="preserve">dramatically accelerate </w:t>
      </w:r>
      <w:r w:rsidR="7F28AE4D" w:rsidRPr="199103FA">
        <w:rPr>
          <w:rFonts w:ascii="Arial" w:eastAsia="Arial" w:hAnsi="Arial" w:cs="Arial"/>
          <w:sz w:val="22"/>
          <w:szCs w:val="22"/>
        </w:rPr>
        <w:t xml:space="preserve">the </w:t>
      </w:r>
      <w:r w:rsidR="7B1C5C8C" w:rsidRPr="199103FA">
        <w:rPr>
          <w:rFonts w:ascii="Arial" w:eastAsia="Arial" w:hAnsi="Arial" w:cs="Arial"/>
          <w:sz w:val="22"/>
          <w:szCs w:val="22"/>
        </w:rPr>
        <w:t xml:space="preserve">use of telemedicine, </w:t>
      </w:r>
      <w:r w:rsidR="3E96FC6F" w:rsidRPr="199103FA">
        <w:rPr>
          <w:rFonts w:ascii="Arial" w:eastAsia="Arial" w:hAnsi="Arial" w:cs="Arial"/>
          <w:sz w:val="22"/>
          <w:szCs w:val="22"/>
        </w:rPr>
        <w:t xml:space="preserve">a remote and contactless form of healthcare. </w:t>
      </w:r>
      <w:r w:rsidR="202F0AD8" w:rsidRPr="199103FA">
        <w:rPr>
          <w:rFonts w:ascii="Arial" w:eastAsia="Arial" w:hAnsi="Arial" w:cs="Arial"/>
          <w:sz w:val="22"/>
          <w:szCs w:val="22"/>
        </w:rPr>
        <w:t xml:space="preserve">In 2019, about 57 million people worldwide saw their healthcare provider using telemedicine. Just five years later, this number more than doubled to over 116 million health consultations in 2024 (Steward, 2024). Studies show that this trend is likely to continue into the future (Pawar, 2025). </w:t>
      </w:r>
    </w:p>
    <w:p w14:paraId="15A48D13" w14:textId="6FEF776D" w:rsidR="3799DCE2" w:rsidRDefault="256D2CA5" w:rsidP="199103FA">
      <w:pPr>
        <w:widowControl w:val="0"/>
        <w:spacing w:after="0" w:line="480" w:lineRule="auto"/>
        <w:ind w:firstLine="720"/>
        <w:contextualSpacing/>
        <w:rPr>
          <w:rFonts w:ascii="Arial" w:eastAsia="Arial" w:hAnsi="Arial" w:cs="Arial"/>
          <w:sz w:val="22"/>
          <w:szCs w:val="22"/>
        </w:rPr>
      </w:pPr>
      <w:r w:rsidRPr="199103FA">
        <w:rPr>
          <w:rFonts w:ascii="Arial" w:eastAsia="Arial" w:hAnsi="Arial" w:cs="Arial"/>
          <w:sz w:val="22"/>
          <w:szCs w:val="22"/>
        </w:rPr>
        <w:t xml:space="preserve">However, the integration of telemedicine as a popular medical platform highlights </w:t>
      </w:r>
      <w:r w:rsidR="615CD09C" w:rsidRPr="199103FA">
        <w:rPr>
          <w:rFonts w:ascii="Arial" w:eastAsia="Arial" w:hAnsi="Arial" w:cs="Arial"/>
          <w:sz w:val="22"/>
          <w:szCs w:val="22"/>
        </w:rPr>
        <w:t>a paradox</w:t>
      </w:r>
      <w:r w:rsidRPr="199103FA">
        <w:rPr>
          <w:rFonts w:ascii="Arial" w:eastAsia="Arial" w:hAnsi="Arial" w:cs="Arial"/>
          <w:sz w:val="22"/>
          <w:szCs w:val="22"/>
        </w:rPr>
        <w:t xml:space="preserve"> in this form of healthcare</w:t>
      </w:r>
      <w:r w:rsidR="1EEA8853" w:rsidRPr="199103FA">
        <w:rPr>
          <w:rFonts w:ascii="Arial" w:eastAsia="Arial" w:hAnsi="Arial" w:cs="Arial"/>
          <w:sz w:val="22"/>
          <w:szCs w:val="22"/>
        </w:rPr>
        <w:t xml:space="preserve"> (Caraballo, 2022)</w:t>
      </w:r>
      <w:r w:rsidRPr="199103FA">
        <w:rPr>
          <w:rFonts w:ascii="Arial" w:eastAsia="Arial" w:hAnsi="Arial" w:cs="Arial"/>
          <w:sz w:val="22"/>
          <w:szCs w:val="22"/>
        </w:rPr>
        <w:t xml:space="preserve">. While the increased </w:t>
      </w:r>
      <w:r w:rsidR="7DE45910" w:rsidRPr="199103FA">
        <w:rPr>
          <w:rFonts w:ascii="Arial" w:eastAsia="Arial" w:hAnsi="Arial" w:cs="Arial"/>
          <w:sz w:val="22"/>
          <w:szCs w:val="22"/>
        </w:rPr>
        <w:t xml:space="preserve">use of </w:t>
      </w:r>
      <w:r w:rsidRPr="199103FA">
        <w:rPr>
          <w:rFonts w:ascii="Arial" w:eastAsia="Arial" w:hAnsi="Arial" w:cs="Arial"/>
          <w:sz w:val="22"/>
          <w:szCs w:val="22"/>
        </w:rPr>
        <w:t>telemedicine</w:t>
      </w:r>
      <w:r w:rsidR="43E737A0" w:rsidRPr="199103FA">
        <w:rPr>
          <w:rFonts w:ascii="Arial" w:eastAsia="Arial" w:hAnsi="Arial" w:cs="Arial"/>
          <w:sz w:val="22"/>
          <w:szCs w:val="22"/>
        </w:rPr>
        <w:t xml:space="preserve"> has </w:t>
      </w:r>
      <w:proofErr w:type="gramStart"/>
      <w:r w:rsidR="43E737A0" w:rsidRPr="199103FA">
        <w:rPr>
          <w:rFonts w:ascii="Arial" w:eastAsia="Arial" w:hAnsi="Arial" w:cs="Arial"/>
          <w:sz w:val="22"/>
          <w:szCs w:val="22"/>
        </w:rPr>
        <w:t>broaden</w:t>
      </w:r>
      <w:proofErr w:type="gramEnd"/>
      <w:r w:rsidR="43E737A0" w:rsidRPr="199103FA">
        <w:rPr>
          <w:rFonts w:ascii="Arial" w:eastAsia="Arial" w:hAnsi="Arial" w:cs="Arial"/>
          <w:sz w:val="22"/>
          <w:szCs w:val="22"/>
        </w:rPr>
        <w:t xml:space="preserve"> </w:t>
      </w:r>
      <w:r w:rsidRPr="199103FA">
        <w:rPr>
          <w:rFonts w:ascii="Arial" w:eastAsia="Arial" w:hAnsi="Arial" w:cs="Arial"/>
          <w:sz w:val="22"/>
          <w:szCs w:val="22"/>
        </w:rPr>
        <w:t>access to healthcare for some, such as the elderly</w:t>
      </w:r>
      <w:r w:rsidR="5F21F0EC" w:rsidRPr="199103FA">
        <w:rPr>
          <w:rFonts w:ascii="Arial" w:eastAsia="Arial" w:hAnsi="Arial" w:cs="Arial"/>
          <w:sz w:val="22"/>
          <w:szCs w:val="22"/>
        </w:rPr>
        <w:t>, low-income,</w:t>
      </w:r>
      <w:r w:rsidRPr="199103FA">
        <w:rPr>
          <w:rFonts w:ascii="Arial" w:eastAsia="Arial" w:hAnsi="Arial" w:cs="Arial"/>
          <w:sz w:val="22"/>
          <w:szCs w:val="22"/>
        </w:rPr>
        <w:t xml:space="preserve"> and disabled, it hinders access for others, those with techno-geographic barriers (those living in rural areas with limited internet access) and those with digital literacy barriers (</w:t>
      </w:r>
      <w:proofErr w:type="spellStart"/>
      <w:r w:rsidRPr="199103FA">
        <w:rPr>
          <w:rFonts w:ascii="Arial" w:eastAsia="Arial" w:hAnsi="Arial" w:cs="Arial"/>
          <w:sz w:val="22"/>
          <w:szCs w:val="22"/>
        </w:rPr>
        <w:t>Haimi</w:t>
      </w:r>
      <w:proofErr w:type="spellEnd"/>
      <w:r w:rsidRPr="199103FA">
        <w:rPr>
          <w:rFonts w:ascii="Arial" w:eastAsia="Arial" w:hAnsi="Arial" w:cs="Arial"/>
          <w:sz w:val="22"/>
          <w:szCs w:val="22"/>
        </w:rPr>
        <w:t xml:space="preserve">, 2023). But there is a more pressing barrier to healthcare that arises from the popularity of Telemedicine. Virtual health can hinder equitable access for many of the patients that it seemingly helps. The core of the problem lies in the contactless nature of virtual medical consultations. In short, healthcare providers are not able to directly measure key vital signs for patients via Telemedicine platforms, including heart rate, respiration rate, blood oxygen saturation level, and forced vital capacity. These are important biofunctions for many chronic diseases. This means that medical professionals do not have the critical information that they would otherwise have during traditional in-clinic healthcare visits. Nearly half of physicians have indicated a concern regarding the reliability of telemedicine because of its contactless nature (Habib, 2023). For chronically ill patients, such as those with Chronic Respiratory Diseases (includes COPD, asthma, and COVID-19), this often means that they must use in-person healthcare. And access </w:t>
      </w:r>
      <w:r w:rsidRPr="199103FA">
        <w:rPr>
          <w:rFonts w:ascii="Arial" w:eastAsia="Arial" w:hAnsi="Arial" w:cs="Arial"/>
          <w:sz w:val="22"/>
          <w:szCs w:val="22"/>
        </w:rPr>
        <w:lastRenderedPageBreak/>
        <w:t>to in-person medical visits for the elderly and disabled is challenging due to cost, personal mobility difficulties, and a lack of transportation (</w:t>
      </w:r>
      <w:r w:rsidR="2BE698F7" w:rsidRPr="199103FA">
        <w:rPr>
          <w:rFonts w:ascii="Arial" w:eastAsia="Arial" w:hAnsi="Arial" w:cs="Arial"/>
          <w:sz w:val="22"/>
          <w:szCs w:val="22"/>
        </w:rPr>
        <w:t xml:space="preserve">Figure </w:t>
      </w:r>
      <w:r w:rsidRPr="199103FA">
        <w:rPr>
          <w:rFonts w:ascii="Arial" w:eastAsia="Arial" w:hAnsi="Arial" w:cs="Arial"/>
          <w:sz w:val="22"/>
          <w:szCs w:val="22"/>
        </w:rPr>
        <w:t xml:space="preserve">1). This is exacerbated by physician shortages throughout the US that are expected to continue for the next decade (AMA, 2024). </w:t>
      </w:r>
    </w:p>
    <w:p w14:paraId="16DB3078" w14:textId="18B98B41" w:rsidR="199103FA" w:rsidRPr="004C6E31" w:rsidRDefault="199103FA" w:rsidP="00C336D0">
      <w:pPr>
        <w:widowControl w:val="0"/>
        <w:spacing w:after="0" w:line="480" w:lineRule="auto"/>
        <w:rPr>
          <w:rFonts w:ascii="Arial" w:eastAsia="Arial" w:hAnsi="Arial" w:cs="Arial"/>
          <w:sz w:val="18"/>
          <w:szCs w:val="18"/>
        </w:rPr>
      </w:pPr>
    </w:p>
    <w:tbl>
      <w:tblPr>
        <w:tblStyle w:val="TableGrid"/>
        <w:tblpPr w:leftFromText="187" w:rightFromText="187" w:vertAnchor="page" w:horzAnchor="margin" w:tblpY="2867"/>
        <w:tblOverlap w:val="never"/>
        <w:tblW w:w="0" w:type="auto"/>
        <w:tblLayout w:type="fixed"/>
        <w:tblLook w:val="06A0" w:firstRow="1" w:lastRow="0" w:firstColumn="1" w:lastColumn="0" w:noHBand="1" w:noVBand="1"/>
        <w:tblDescription w:val="table illustrating a correlation between asthna rates in PA and transportation barriers to healthcare"/>
      </w:tblPr>
      <w:tblGrid>
        <w:gridCol w:w="9360"/>
      </w:tblGrid>
      <w:tr w:rsidR="1C935CC9" w14:paraId="1AD58DA8" w14:textId="77777777" w:rsidTr="004C6E31">
        <w:trPr>
          <w:trHeight w:val="300"/>
        </w:trPr>
        <w:tc>
          <w:tcPr>
            <w:tcW w:w="9360" w:type="dxa"/>
            <w:tcBorders>
              <w:bottom w:val="single" w:sz="8" w:space="0" w:color="FFFFFF" w:themeColor="background1"/>
            </w:tcBorders>
          </w:tcPr>
          <w:p w14:paraId="1F0E5B75" w14:textId="6B3F558D" w:rsidR="5F285E79" w:rsidRDefault="00326C65" w:rsidP="004C6E31">
            <w:pPr>
              <w:pStyle w:val="apaH1"/>
              <w:rPr>
                <w:rFonts w:ascii="Arial" w:eastAsia="Arial" w:hAnsi="Arial" w:cs="Arial"/>
                <w:color w:val="auto"/>
                <w:sz w:val="22"/>
                <w:szCs w:val="22"/>
              </w:rPr>
            </w:pPr>
            <w:bookmarkStart w:id="3" w:name="_Toc2108421969"/>
            <w:r w:rsidRPr="199103FA">
              <w:rPr>
                <w:color w:val="auto"/>
              </w:rPr>
              <w:t>Figure 1</w:t>
            </w:r>
            <w:bookmarkEnd w:id="3"/>
          </w:p>
          <w:p w14:paraId="2C717B1D" w14:textId="42C4A522" w:rsidR="5F285E79" w:rsidRDefault="00326C65" w:rsidP="004C6E31">
            <w:pPr>
              <w:pStyle w:val="apaFigTitle"/>
              <w:rPr>
                <w:color w:val="auto"/>
              </w:rPr>
            </w:pPr>
            <w:r w:rsidRPr="199103FA">
              <w:rPr>
                <w:color w:val="auto"/>
              </w:rPr>
              <w:t>PA Asthma Rates and Transportation Barrier</w:t>
            </w:r>
            <w:r w:rsidR="6C3C47D7" w:rsidRPr="199103FA">
              <w:rPr>
                <w:color w:val="auto"/>
              </w:rPr>
              <w:t>s</w:t>
            </w:r>
            <w:r w:rsidRPr="199103FA">
              <w:rPr>
                <w:color w:val="auto"/>
              </w:rPr>
              <w:t xml:space="preserve"> to Healthcare</w:t>
            </w:r>
          </w:p>
        </w:tc>
      </w:tr>
      <w:tr w:rsidR="1C935CC9" w14:paraId="7D1E3FEE" w14:textId="77777777" w:rsidTr="004C6E31">
        <w:trPr>
          <w:trHeight w:val="300"/>
        </w:trPr>
        <w:tc>
          <w:tcPr>
            <w:tcW w:w="9360" w:type="dxa"/>
            <w:tcBorders>
              <w:top w:val="single" w:sz="8" w:space="0" w:color="FFFFFF" w:themeColor="background1"/>
              <w:left w:val="single" w:sz="8" w:space="0" w:color="000000" w:themeColor="text1"/>
              <w:bottom w:val="single" w:sz="8" w:space="0" w:color="000000" w:themeColor="text1"/>
              <w:right w:val="single" w:sz="8" w:space="0" w:color="000000" w:themeColor="text1"/>
            </w:tcBorders>
          </w:tcPr>
          <w:p w14:paraId="1D4588C8" w14:textId="73A33253" w:rsidR="1C935CC9" w:rsidRDefault="1C935CC9" w:rsidP="004C6E31">
            <w:pPr>
              <w:widowControl w:val="0"/>
              <w:spacing w:line="480" w:lineRule="auto"/>
              <w:ind w:firstLine="720"/>
              <w:contextualSpacing/>
              <w:jc w:val="center"/>
              <w:rPr>
                <w:rFonts w:ascii="Arial" w:eastAsia="Arial" w:hAnsi="Arial" w:cs="Arial"/>
                <w:sz w:val="22"/>
                <w:szCs w:val="22"/>
              </w:rPr>
            </w:pPr>
            <w:r>
              <w:rPr>
                <w:noProof/>
              </w:rPr>
              <w:drawing>
                <wp:anchor distT="0" distB="0" distL="114300" distR="114300" simplePos="0" relativeHeight="251658240" behindDoc="0" locked="0" layoutInCell="1" allowOverlap="1" wp14:anchorId="70E39821" wp14:editId="5025FDD0">
                  <wp:simplePos x="0" y="0"/>
                  <wp:positionH relativeFrom="column">
                    <wp:posOffset>148639</wp:posOffset>
                  </wp:positionH>
                  <wp:positionV relativeFrom="paragraph">
                    <wp:posOffset>97</wp:posOffset>
                  </wp:positionV>
                  <wp:extent cx="5517515" cy="3063240"/>
                  <wp:effectExtent l="0" t="0" r="0" b="0"/>
                  <wp:wrapSquare wrapText="bothSides"/>
                  <wp:docPr id="1160355774" name="Picture 1160355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1047" t="14672" r="872" b="8352"/>
                          <a:stretch>
                            <a:fillRect/>
                          </a:stretch>
                        </pic:blipFill>
                        <pic:spPr>
                          <a:xfrm>
                            <a:off x="0" y="0"/>
                            <a:ext cx="5517515" cy="3063240"/>
                          </a:xfrm>
                          <a:prstGeom prst="rect">
                            <a:avLst/>
                          </a:prstGeom>
                        </pic:spPr>
                      </pic:pic>
                    </a:graphicData>
                  </a:graphic>
                  <wp14:sizeRelH relativeFrom="page">
                    <wp14:pctWidth>0</wp14:pctWidth>
                  </wp14:sizeRelH>
                  <wp14:sizeRelV relativeFrom="page">
                    <wp14:pctHeight>0</wp14:pctHeight>
                  </wp14:sizeRelV>
                </wp:anchor>
              </w:drawing>
            </w:r>
          </w:p>
        </w:tc>
      </w:tr>
      <w:tr w:rsidR="1C935CC9" w14:paraId="5F214472" w14:textId="77777777" w:rsidTr="004C6E31">
        <w:trPr>
          <w:trHeight w:val="300"/>
        </w:trPr>
        <w:tc>
          <w:tcPr>
            <w:tcW w:w="9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E0A0B5" w14:textId="7DBB1498" w:rsidR="685BCD9A" w:rsidRDefault="001C91C1" w:rsidP="004C6E31">
            <w:pPr>
              <w:widowControl w:val="0"/>
              <w:contextualSpacing/>
              <w:rPr>
                <w:rFonts w:ascii="Arial" w:eastAsia="Arial" w:hAnsi="Arial" w:cs="Arial"/>
                <w:color w:val="000000" w:themeColor="text1"/>
                <w:sz w:val="22"/>
                <w:szCs w:val="22"/>
              </w:rPr>
            </w:pPr>
            <w:r w:rsidRPr="199103FA">
              <w:rPr>
                <w:rFonts w:ascii="Arial" w:eastAsia="Arial" w:hAnsi="Arial" w:cs="Arial"/>
                <w:sz w:val="22"/>
                <w:szCs w:val="22"/>
              </w:rPr>
              <w:t>This chart illustrates the connections between chronic diseases, demographic variables, and access to healthcare. In Pennsylvania, the youngest and oldest citizens, those with low incomes, racial minorities, and women are more likely to have asthma and are more likely to experience transportation barriers to accessing healthcare</w:t>
            </w:r>
            <w:proofErr w:type="gramStart"/>
            <w:r w:rsidRPr="199103FA">
              <w:rPr>
                <w:rFonts w:ascii="Arial" w:eastAsia="Arial" w:hAnsi="Arial" w:cs="Arial"/>
                <w:sz w:val="22"/>
                <w:szCs w:val="22"/>
              </w:rPr>
              <w:t xml:space="preserve">.  </w:t>
            </w:r>
            <w:proofErr w:type="gramEnd"/>
            <w:r w:rsidRPr="199103FA">
              <w:rPr>
                <w:rFonts w:ascii="Arial" w:eastAsia="Arial" w:hAnsi="Arial" w:cs="Arial"/>
                <w:sz w:val="22"/>
                <w:szCs w:val="22"/>
              </w:rPr>
              <w:t>(Source: PA-DOH EDDIE, 2022)</w:t>
            </w:r>
          </w:p>
        </w:tc>
      </w:tr>
    </w:tbl>
    <w:p w14:paraId="57D0DA5F" w14:textId="388069B7" w:rsidR="3799DCE2" w:rsidRDefault="348AEA75" w:rsidP="004C6E31">
      <w:pPr>
        <w:widowControl w:val="0"/>
        <w:spacing w:after="0" w:line="480" w:lineRule="auto"/>
        <w:ind w:firstLine="720"/>
        <w:rPr>
          <w:rFonts w:ascii="Arial" w:eastAsia="Arial" w:hAnsi="Arial" w:cs="Arial"/>
          <w:color w:val="000000" w:themeColor="text1"/>
          <w:sz w:val="22"/>
          <w:szCs w:val="22"/>
        </w:rPr>
      </w:pPr>
      <w:r w:rsidRPr="199103FA">
        <w:rPr>
          <w:rFonts w:ascii="Arial" w:eastAsia="Arial" w:hAnsi="Arial" w:cs="Arial"/>
          <w:sz w:val="22"/>
          <w:szCs w:val="22"/>
        </w:rPr>
        <w:t xml:space="preserve">The key goal of this project is to </w:t>
      </w:r>
      <w:r w:rsidR="2755031B" w:rsidRPr="199103FA">
        <w:rPr>
          <w:rFonts w:ascii="Arial" w:eastAsia="Arial" w:hAnsi="Arial" w:cs="Arial"/>
          <w:sz w:val="22"/>
          <w:szCs w:val="22"/>
        </w:rPr>
        <w:t xml:space="preserve">advance equitable access to healthcare by designing and constructing a working </w:t>
      </w:r>
      <w:r w:rsidRPr="199103FA">
        <w:rPr>
          <w:rFonts w:ascii="Arial" w:eastAsia="Arial" w:hAnsi="Arial" w:cs="Arial"/>
          <w:sz w:val="22"/>
          <w:szCs w:val="22"/>
        </w:rPr>
        <w:t>low-cost, easily accessible, and wearable prototype that utilizes noninvasive and secure methods of collecting physiological data that can be stored for future use or transmitted in real-time to the user’s choice of recipients.</w:t>
      </w:r>
      <w:r w:rsidR="205FF017" w:rsidRPr="199103FA">
        <w:rPr>
          <w:rFonts w:ascii="Arial" w:eastAsia="Arial" w:hAnsi="Arial" w:cs="Arial"/>
          <w:sz w:val="22"/>
          <w:szCs w:val="22"/>
        </w:rPr>
        <w:t xml:space="preserve"> This can allow </w:t>
      </w:r>
      <w:r w:rsidR="6BC26F8C" w:rsidRPr="199103FA">
        <w:rPr>
          <w:rFonts w:ascii="Arial" w:eastAsia="Arial" w:hAnsi="Arial" w:cs="Arial"/>
          <w:sz w:val="22"/>
          <w:szCs w:val="22"/>
        </w:rPr>
        <w:t xml:space="preserve">medical professionals </w:t>
      </w:r>
      <w:r w:rsidR="205FF017" w:rsidRPr="199103FA">
        <w:rPr>
          <w:rFonts w:ascii="Arial" w:eastAsia="Arial" w:hAnsi="Arial" w:cs="Arial"/>
          <w:sz w:val="22"/>
          <w:szCs w:val="22"/>
        </w:rPr>
        <w:t xml:space="preserve">to </w:t>
      </w:r>
      <w:r w:rsidR="5258EB91" w:rsidRPr="199103FA">
        <w:rPr>
          <w:rFonts w:ascii="Arial" w:eastAsia="Arial" w:hAnsi="Arial" w:cs="Arial"/>
          <w:sz w:val="22"/>
          <w:szCs w:val="22"/>
        </w:rPr>
        <w:t xml:space="preserve">collect </w:t>
      </w:r>
      <w:r w:rsidR="205FF017" w:rsidRPr="199103FA">
        <w:rPr>
          <w:rFonts w:ascii="Arial" w:eastAsia="Arial" w:hAnsi="Arial" w:cs="Arial"/>
          <w:sz w:val="22"/>
          <w:szCs w:val="22"/>
        </w:rPr>
        <w:t>the physiological data needed from a patient during a telemedicine visit.</w:t>
      </w:r>
      <w:r w:rsidR="328BDFB9" w:rsidRPr="199103FA">
        <w:rPr>
          <w:rFonts w:ascii="Arial" w:eastAsia="Arial" w:hAnsi="Arial" w:cs="Arial"/>
          <w:sz w:val="22"/>
          <w:szCs w:val="22"/>
        </w:rPr>
        <w:t xml:space="preserve"> </w:t>
      </w:r>
      <w:r w:rsidR="75F37CFE" w:rsidRPr="199103FA">
        <w:rPr>
          <w:rFonts w:ascii="Arial" w:eastAsia="Arial" w:hAnsi="Arial" w:cs="Arial"/>
          <w:sz w:val="22"/>
          <w:szCs w:val="22"/>
        </w:rPr>
        <w:t xml:space="preserve">An added goal of this project is to develop this system using materials and technologies that are frequently used in the more expensive and complex biosensing systems. </w:t>
      </w:r>
    </w:p>
    <w:p w14:paraId="39DECDE2" w14:textId="2A42ECE1" w:rsidR="7277A3EA" w:rsidRDefault="7277A3EA" w:rsidP="199103FA">
      <w:pPr>
        <w:widowControl w:val="0"/>
        <w:spacing w:after="0" w:line="480" w:lineRule="auto"/>
        <w:ind w:firstLine="720"/>
        <w:rPr>
          <w:rFonts w:ascii="Arial" w:eastAsia="Arial" w:hAnsi="Arial" w:cs="Arial"/>
          <w:sz w:val="22"/>
          <w:szCs w:val="22"/>
        </w:rPr>
      </w:pPr>
      <w:r w:rsidRPr="199103FA">
        <w:rPr>
          <w:rFonts w:ascii="Arial" w:eastAsia="Arial" w:hAnsi="Arial" w:cs="Arial"/>
          <w:sz w:val="22"/>
          <w:szCs w:val="22"/>
        </w:rPr>
        <w:lastRenderedPageBreak/>
        <w:t>It should be noted that this prototype is not developed as a medical or diagnostic tool and should not be used in this manner. It is a prototype that is intended to be used to test the feasibility of such a de</w:t>
      </w:r>
      <w:r w:rsidR="3A1C08DF" w:rsidRPr="199103FA">
        <w:rPr>
          <w:rFonts w:ascii="Arial" w:eastAsia="Arial" w:hAnsi="Arial" w:cs="Arial"/>
          <w:sz w:val="22"/>
          <w:szCs w:val="22"/>
        </w:rPr>
        <w:t>vice.</w:t>
      </w:r>
    </w:p>
    <w:p w14:paraId="368CCE2E" w14:textId="5E290754" w:rsidR="15A21EBF" w:rsidRDefault="709CBB9C" w:rsidP="00F93143">
      <w:pPr>
        <w:pStyle w:val="Heading1"/>
        <w:keepNext w:val="0"/>
        <w:keepLines w:val="0"/>
        <w:widowControl w:val="0"/>
        <w:spacing w:before="0" w:after="0" w:line="480" w:lineRule="auto"/>
        <w:jc w:val="center"/>
        <w:rPr>
          <w:rFonts w:ascii="Arial" w:eastAsia="Arial" w:hAnsi="Arial" w:cs="Arial"/>
          <w:b/>
          <w:bCs/>
          <w:color w:val="auto"/>
          <w:sz w:val="22"/>
          <w:szCs w:val="22"/>
        </w:rPr>
      </w:pPr>
      <w:bookmarkStart w:id="4" w:name="_Toc1688308889"/>
      <w:r w:rsidRPr="199103FA">
        <w:rPr>
          <w:rFonts w:ascii="Arial" w:eastAsia="Arial" w:hAnsi="Arial" w:cs="Arial"/>
          <w:b/>
          <w:bCs/>
          <w:color w:val="auto"/>
          <w:sz w:val="22"/>
          <w:szCs w:val="22"/>
        </w:rPr>
        <w:t>Ba</w:t>
      </w:r>
      <w:r w:rsidRPr="199103FA">
        <w:rPr>
          <w:rStyle w:val="apaH1Char"/>
          <w:color w:val="auto"/>
        </w:rPr>
        <w:t>ckground Researc</w:t>
      </w:r>
      <w:r w:rsidRPr="199103FA">
        <w:rPr>
          <w:rFonts w:ascii="Arial" w:eastAsia="Arial" w:hAnsi="Arial" w:cs="Arial"/>
          <w:b/>
          <w:bCs/>
          <w:color w:val="auto"/>
          <w:sz w:val="22"/>
          <w:szCs w:val="22"/>
        </w:rPr>
        <w:t>h</w:t>
      </w:r>
      <w:bookmarkEnd w:id="4"/>
    </w:p>
    <w:p w14:paraId="39EA14DD" w14:textId="44DDFAF7" w:rsidR="0E634C7E" w:rsidRDefault="19D30F34" w:rsidP="199103FA">
      <w:pPr>
        <w:widowControl w:val="0"/>
        <w:spacing w:after="0" w:line="480" w:lineRule="auto"/>
        <w:ind w:firstLine="720"/>
        <w:contextualSpacing/>
        <w:rPr>
          <w:rFonts w:ascii="Arial" w:eastAsia="Arial" w:hAnsi="Arial" w:cs="Arial"/>
          <w:color w:val="000000" w:themeColor="text1"/>
          <w:sz w:val="22"/>
          <w:szCs w:val="22"/>
        </w:rPr>
      </w:pPr>
      <w:r w:rsidRPr="199103FA">
        <w:rPr>
          <w:rFonts w:ascii="Arial" w:eastAsia="Arial" w:hAnsi="Arial" w:cs="Arial"/>
          <w:sz w:val="22"/>
          <w:szCs w:val="22"/>
        </w:rPr>
        <w:t>Recent technolog</w:t>
      </w:r>
      <w:r w:rsidR="7C61F90F" w:rsidRPr="199103FA">
        <w:rPr>
          <w:rFonts w:ascii="Arial" w:eastAsia="Arial" w:hAnsi="Arial" w:cs="Arial"/>
          <w:sz w:val="22"/>
          <w:szCs w:val="22"/>
        </w:rPr>
        <w:t>ical advances have made wearable devices a possible solution to the shortcoming o</w:t>
      </w:r>
      <w:r w:rsidR="3488B13D" w:rsidRPr="199103FA">
        <w:rPr>
          <w:rFonts w:ascii="Arial" w:eastAsia="Arial" w:hAnsi="Arial" w:cs="Arial"/>
          <w:sz w:val="22"/>
          <w:szCs w:val="22"/>
        </w:rPr>
        <w:t>f</w:t>
      </w:r>
      <w:r w:rsidR="7C61F90F" w:rsidRPr="199103FA">
        <w:rPr>
          <w:rFonts w:ascii="Arial" w:eastAsia="Arial" w:hAnsi="Arial" w:cs="Arial"/>
          <w:sz w:val="22"/>
          <w:szCs w:val="22"/>
        </w:rPr>
        <w:t xml:space="preserve"> Telemedicine </w:t>
      </w:r>
      <w:r w:rsidRPr="199103FA">
        <w:rPr>
          <w:rFonts w:ascii="Arial" w:eastAsia="Arial" w:hAnsi="Arial" w:cs="Arial"/>
          <w:sz w:val="22"/>
          <w:szCs w:val="22"/>
        </w:rPr>
        <w:t xml:space="preserve">(Kang, 2022). </w:t>
      </w:r>
      <w:r w:rsidR="68A34F95" w:rsidRPr="199103FA">
        <w:rPr>
          <w:rStyle w:val="normaltextrun"/>
          <w:rFonts w:ascii="Arial" w:eastAsia="Arial" w:hAnsi="Arial" w:cs="Arial"/>
        </w:rPr>
        <w:t xml:space="preserve">A medical wearable device is an independent and noninvasive apparatus worn directly on the human body or on clothing that performs basic </w:t>
      </w:r>
      <w:r w:rsidR="53344652" w:rsidRPr="199103FA">
        <w:rPr>
          <w:rStyle w:val="normaltextrun"/>
          <w:rFonts w:ascii="Arial" w:eastAsia="Arial" w:hAnsi="Arial" w:cs="Arial"/>
        </w:rPr>
        <w:t xml:space="preserve">physiological </w:t>
      </w:r>
      <w:r w:rsidR="68A34F95" w:rsidRPr="199103FA">
        <w:rPr>
          <w:rStyle w:val="normaltextrun"/>
          <w:rFonts w:ascii="Arial" w:eastAsia="Arial" w:hAnsi="Arial" w:cs="Arial"/>
        </w:rPr>
        <w:t xml:space="preserve">functions, </w:t>
      </w:r>
      <w:r w:rsidR="1E8FB6A1" w:rsidRPr="199103FA">
        <w:rPr>
          <w:rStyle w:val="normaltextrun"/>
          <w:rFonts w:ascii="Arial" w:eastAsia="Arial" w:hAnsi="Arial" w:cs="Arial"/>
        </w:rPr>
        <w:t xml:space="preserve">respiration rate, heart rate, forced vital capacity, and </w:t>
      </w:r>
      <w:r w:rsidR="68A34F95" w:rsidRPr="199103FA">
        <w:rPr>
          <w:rStyle w:val="normaltextrun"/>
          <w:rFonts w:ascii="Arial" w:eastAsia="Arial" w:hAnsi="Arial" w:cs="Arial"/>
        </w:rPr>
        <w:t>oxygen saturation of the blood (</w:t>
      </w:r>
      <w:proofErr w:type="spellStart"/>
      <w:r w:rsidR="68A34F95" w:rsidRPr="199103FA">
        <w:rPr>
          <w:rStyle w:val="normaltextrun"/>
          <w:rFonts w:ascii="Arial" w:eastAsia="Arial" w:hAnsi="Arial" w:cs="Arial"/>
        </w:rPr>
        <w:t>Hemapriya</w:t>
      </w:r>
      <w:proofErr w:type="spellEnd"/>
      <w:r w:rsidR="68A34F95" w:rsidRPr="199103FA">
        <w:rPr>
          <w:rStyle w:val="normaltextrun"/>
          <w:rFonts w:ascii="Arial" w:eastAsia="Arial" w:hAnsi="Arial" w:cs="Arial"/>
        </w:rPr>
        <w:t xml:space="preserve">, 2017). </w:t>
      </w:r>
    </w:p>
    <w:p w14:paraId="3C86F68C" w14:textId="51451240" w:rsidR="0E634C7E" w:rsidRDefault="19D30F34" w:rsidP="199103FA">
      <w:pPr>
        <w:widowControl w:val="0"/>
        <w:spacing w:after="0" w:line="480" w:lineRule="auto"/>
        <w:ind w:firstLine="720"/>
        <w:contextualSpacing/>
        <w:rPr>
          <w:rFonts w:ascii="Arial" w:eastAsia="Arial" w:hAnsi="Arial" w:cs="Arial"/>
          <w:color w:val="000000" w:themeColor="text1"/>
          <w:sz w:val="22"/>
          <w:szCs w:val="22"/>
        </w:rPr>
      </w:pPr>
      <w:r w:rsidRPr="199103FA">
        <w:rPr>
          <w:rFonts w:ascii="Arial" w:eastAsia="Arial" w:hAnsi="Arial" w:cs="Arial"/>
          <w:sz w:val="22"/>
          <w:szCs w:val="22"/>
        </w:rPr>
        <w:t xml:space="preserve">While these devices have the potential to greatly improve patient outcomes by giving healthcare providers valuable information that they otherwise </w:t>
      </w:r>
      <w:r w:rsidR="6DEEB101" w:rsidRPr="199103FA">
        <w:rPr>
          <w:rFonts w:ascii="Arial" w:eastAsia="Arial" w:hAnsi="Arial" w:cs="Arial"/>
          <w:sz w:val="22"/>
          <w:szCs w:val="22"/>
        </w:rPr>
        <w:t xml:space="preserve">may be able to acquire during a virtual telemedicine consultation </w:t>
      </w:r>
      <w:r w:rsidRPr="199103FA">
        <w:rPr>
          <w:rFonts w:ascii="Arial" w:eastAsia="Arial" w:hAnsi="Arial" w:cs="Arial"/>
          <w:sz w:val="22"/>
          <w:szCs w:val="22"/>
        </w:rPr>
        <w:t>(</w:t>
      </w:r>
      <w:proofErr w:type="spellStart"/>
      <w:r w:rsidRPr="199103FA">
        <w:rPr>
          <w:rFonts w:ascii="Arial" w:eastAsia="Arial" w:hAnsi="Arial" w:cs="Arial"/>
          <w:sz w:val="22"/>
          <w:szCs w:val="22"/>
        </w:rPr>
        <w:t>Hswan</w:t>
      </w:r>
      <w:proofErr w:type="spellEnd"/>
      <w:r w:rsidRPr="199103FA">
        <w:rPr>
          <w:rFonts w:ascii="Arial" w:eastAsia="Arial" w:hAnsi="Arial" w:cs="Arial"/>
          <w:sz w:val="22"/>
          <w:szCs w:val="22"/>
        </w:rPr>
        <w:t xml:space="preserve">, 2021), many common wearable devices, </w:t>
      </w:r>
      <w:r w:rsidR="00214C42">
        <w:rPr>
          <w:rFonts w:ascii="Arial" w:eastAsia="Arial" w:hAnsi="Arial" w:cs="Arial"/>
          <w:sz w:val="22"/>
          <w:szCs w:val="22"/>
        </w:rPr>
        <w:t xml:space="preserve">e.g. </w:t>
      </w:r>
      <w:proofErr w:type="gramStart"/>
      <w:r w:rsidRPr="199103FA">
        <w:rPr>
          <w:rFonts w:ascii="Arial" w:eastAsia="Arial" w:hAnsi="Arial" w:cs="Arial"/>
          <w:sz w:val="22"/>
          <w:szCs w:val="22"/>
        </w:rPr>
        <w:t>smart</w:t>
      </w:r>
      <w:r w:rsidR="00214C42">
        <w:rPr>
          <w:rFonts w:ascii="Arial" w:eastAsia="Arial" w:hAnsi="Arial" w:cs="Arial"/>
          <w:sz w:val="22"/>
          <w:szCs w:val="22"/>
        </w:rPr>
        <w:t xml:space="preserve"> -</w:t>
      </w:r>
      <w:r w:rsidRPr="199103FA">
        <w:rPr>
          <w:rFonts w:ascii="Arial" w:eastAsia="Arial" w:hAnsi="Arial" w:cs="Arial"/>
          <w:sz w:val="22"/>
          <w:szCs w:val="22"/>
        </w:rPr>
        <w:t>watches</w:t>
      </w:r>
      <w:proofErr w:type="gramEnd"/>
      <w:r w:rsidRPr="199103FA">
        <w:rPr>
          <w:rFonts w:ascii="Arial" w:eastAsia="Arial" w:hAnsi="Arial" w:cs="Arial"/>
          <w:sz w:val="22"/>
          <w:szCs w:val="22"/>
        </w:rPr>
        <w:t xml:space="preserve">, are costly and not covered by health insurance. Moreover, some studies show that the data derived from these devices </w:t>
      </w:r>
      <w:r w:rsidR="0F00C085" w:rsidRPr="199103FA">
        <w:rPr>
          <w:rFonts w:ascii="Arial" w:eastAsia="Arial" w:hAnsi="Arial" w:cs="Arial"/>
          <w:sz w:val="22"/>
          <w:szCs w:val="22"/>
        </w:rPr>
        <w:t xml:space="preserve">are insufficiently accurate for medical use </w:t>
      </w:r>
      <w:r w:rsidRPr="199103FA">
        <w:rPr>
          <w:rFonts w:ascii="Arial" w:eastAsia="Arial" w:hAnsi="Arial" w:cs="Arial"/>
          <w:sz w:val="22"/>
          <w:szCs w:val="22"/>
        </w:rPr>
        <w:t>(</w:t>
      </w:r>
      <w:proofErr w:type="spellStart"/>
      <w:r w:rsidRPr="199103FA">
        <w:rPr>
          <w:rFonts w:ascii="Arial" w:eastAsia="Arial" w:hAnsi="Arial" w:cs="Arial"/>
          <w:sz w:val="22"/>
          <w:szCs w:val="22"/>
        </w:rPr>
        <w:t>Hahnen</w:t>
      </w:r>
      <w:proofErr w:type="spellEnd"/>
      <w:r w:rsidRPr="199103FA">
        <w:rPr>
          <w:rFonts w:ascii="Arial" w:eastAsia="Arial" w:hAnsi="Arial" w:cs="Arial"/>
          <w:sz w:val="22"/>
          <w:szCs w:val="22"/>
        </w:rPr>
        <w:t>, 2020)</w:t>
      </w:r>
      <w:r w:rsidR="671F52A6" w:rsidRPr="199103FA">
        <w:rPr>
          <w:rFonts w:ascii="Arial" w:eastAsia="Arial" w:hAnsi="Arial" w:cs="Arial"/>
          <w:sz w:val="22"/>
          <w:szCs w:val="22"/>
        </w:rPr>
        <w:t>.</w:t>
      </w:r>
      <w:r w:rsidRPr="199103FA">
        <w:rPr>
          <w:rFonts w:ascii="Arial" w:eastAsia="Arial" w:hAnsi="Arial" w:cs="Arial"/>
          <w:sz w:val="22"/>
          <w:szCs w:val="22"/>
        </w:rPr>
        <w:t xml:space="preserve"> </w:t>
      </w:r>
    </w:p>
    <w:p w14:paraId="0D38DA99" w14:textId="3CFB5C0C" w:rsidR="199103FA" w:rsidRPr="00214C42" w:rsidRDefault="19D30F34" w:rsidP="00214C42">
      <w:pPr>
        <w:widowControl w:val="0"/>
        <w:spacing w:after="0" w:line="480" w:lineRule="auto"/>
        <w:ind w:firstLine="720"/>
        <w:rPr>
          <w:rFonts w:ascii="Arial" w:eastAsia="Arial" w:hAnsi="Arial" w:cs="Arial"/>
          <w:color w:val="000000" w:themeColor="text1"/>
          <w:sz w:val="22"/>
          <w:szCs w:val="22"/>
        </w:rPr>
      </w:pPr>
      <w:r w:rsidRPr="199103FA">
        <w:rPr>
          <w:rFonts w:ascii="Arial" w:eastAsia="Arial" w:hAnsi="Arial" w:cs="Arial"/>
          <w:sz w:val="22"/>
          <w:szCs w:val="22"/>
        </w:rPr>
        <w:t xml:space="preserve">Medical-grade wearable devices used by patients in a home setting are more accurate but </w:t>
      </w:r>
      <w:r w:rsidR="603CCCE5" w:rsidRPr="199103FA">
        <w:rPr>
          <w:rFonts w:ascii="Arial" w:eastAsia="Arial" w:hAnsi="Arial" w:cs="Arial"/>
          <w:sz w:val="22"/>
          <w:szCs w:val="22"/>
        </w:rPr>
        <w:t xml:space="preserve">have notable </w:t>
      </w:r>
      <w:r w:rsidRPr="199103FA">
        <w:rPr>
          <w:rFonts w:ascii="Arial" w:eastAsia="Arial" w:hAnsi="Arial" w:cs="Arial"/>
          <w:sz w:val="22"/>
          <w:szCs w:val="22"/>
        </w:rPr>
        <w:t>limitations</w:t>
      </w:r>
      <w:r w:rsidR="7F98A67E" w:rsidRPr="199103FA">
        <w:rPr>
          <w:rFonts w:ascii="Arial" w:eastAsia="Arial" w:hAnsi="Arial" w:cs="Arial"/>
          <w:sz w:val="22"/>
          <w:szCs w:val="22"/>
        </w:rPr>
        <w:t xml:space="preserve">. First, </w:t>
      </w:r>
      <w:r w:rsidR="6924D139" w:rsidRPr="199103FA">
        <w:rPr>
          <w:rFonts w:ascii="Arial" w:eastAsia="Arial" w:hAnsi="Arial" w:cs="Arial"/>
          <w:sz w:val="22"/>
          <w:szCs w:val="22"/>
        </w:rPr>
        <w:t>many medical grade wearable devices are expensive</w:t>
      </w:r>
      <w:r w:rsidR="006502C9" w:rsidRPr="199103FA">
        <w:rPr>
          <w:rFonts w:ascii="Arial" w:eastAsia="Arial" w:hAnsi="Arial" w:cs="Arial"/>
          <w:sz w:val="22"/>
          <w:szCs w:val="22"/>
        </w:rPr>
        <w:t xml:space="preserve">, </w:t>
      </w:r>
      <w:r w:rsidR="6924D139" w:rsidRPr="199103FA">
        <w:rPr>
          <w:rFonts w:ascii="Arial" w:eastAsia="Arial" w:hAnsi="Arial" w:cs="Arial"/>
          <w:sz w:val="22"/>
          <w:szCs w:val="22"/>
        </w:rPr>
        <w:t xml:space="preserve">some require subscriptions for monitoring or connectivity, </w:t>
      </w:r>
      <w:r w:rsidR="5C7ECC0E" w:rsidRPr="199103FA">
        <w:rPr>
          <w:rFonts w:ascii="Arial" w:eastAsia="Arial" w:hAnsi="Arial" w:cs="Arial"/>
          <w:sz w:val="22"/>
          <w:szCs w:val="22"/>
        </w:rPr>
        <w:t xml:space="preserve">and not all are covered by insurance </w:t>
      </w:r>
      <w:r w:rsidRPr="199103FA">
        <w:rPr>
          <w:rFonts w:ascii="Arial" w:eastAsia="Arial" w:hAnsi="Arial" w:cs="Arial"/>
          <w:sz w:val="22"/>
          <w:szCs w:val="22"/>
        </w:rPr>
        <w:t>(</w:t>
      </w:r>
      <w:proofErr w:type="spellStart"/>
      <w:r w:rsidRPr="199103FA">
        <w:rPr>
          <w:rFonts w:ascii="Arial" w:eastAsia="Arial" w:hAnsi="Arial" w:cs="Arial"/>
          <w:sz w:val="22"/>
          <w:szCs w:val="22"/>
        </w:rPr>
        <w:t>Wetman</w:t>
      </w:r>
      <w:proofErr w:type="spellEnd"/>
      <w:r w:rsidRPr="199103FA">
        <w:rPr>
          <w:rFonts w:ascii="Arial" w:eastAsia="Arial" w:hAnsi="Arial" w:cs="Arial"/>
          <w:sz w:val="22"/>
          <w:szCs w:val="22"/>
        </w:rPr>
        <w:t xml:space="preserve">, 2022). Second, because adhesives are typically used to attach the device to the patient's skin, the skin can become irritated, making it difficult to use or wear for prolonged periods of time (Thyssen, 2010). Third, younger patients or those with disabilities may interfere with the device thereby disabling it (Wei, 2019). A fourth problem is the ability of doctors to access the data recorded by the units since some devices record but do not transmit the data to </w:t>
      </w:r>
      <w:r w:rsidR="2ECBF18C" w:rsidRPr="199103FA">
        <w:rPr>
          <w:rFonts w:ascii="Arial" w:eastAsia="Arial" w:hAnsi="Arial" w:cs="Arial"/>
          <w:sz w:val="22"/>
          <w:szCs w:val="22"/>
        </w:rPr>
        <w:t xml:space="preserve">healthcare </w:t>
      </w:r>
      <w:r w:rsidRPr="199103FA">
        <w:rPr>
          <w:rFonts w:ascii="Arial" w:eastAsia="Arial" w:hAnsi="Arial" w:cs="Arial"/>
          <w:sz w:val="22"/>
          <w:szCs w:val="22"/>
        </w:rPr>
        <w:t>providers in real-time (Mortimer, 2022)</w:t>
      </w:r>
      <w:r w:rsidR="38ED2AF0" w:rsidRPr="199103FA">
        <w:rPr>
          <w:rFonts w:ascii="Arial" w:eastAsia="Arial" w:hAnsi="Arial" w:cs="Arial"/>
          <w:sz w:val="22"/>
          <w:szCs w:val="22"/>
        </w:rPr>
        <w:t>.</w:t>
      </w:r>
    </w:p>
    <w:p w14:paraId="3D998D1D" w14:textId="7E46AC12" w:rsidR="06214943" w:rsidRDefault="61C253F5" w:rsidP="00F93143">
      <w:pPr>
        <w:pStyle w:val="apaH1"/>
        <w:jc w:val="center"/>
        <w:rPr>
          <w:rFonts w:ascii="Arial" w:eastAsia="Arial" w:hAnsi="Arial" w:cs="Arial"/>
          <w:color w:val="auto"/>
          <w:sz w:val="22"/>
          <w:szCs w:val="22"/>
        </w:rPr>
      </w:pPr>
      <w:bookmarkStart w:id="5" w:name="_Toc1871706089"/>
      <w:r w:rsidRPr="199103FA">
        <w:rPr>
          <w:color w:val="auto"/>
        </w:rPr>
        <w:t>Engineering Goals</w:t>
      </w:r>
      <w:r w:rsidR="2F74DCB3" w:rsidRPr="199103FA">
        <w:rPr>
          <w:color w:val="auto"/>
        </w:rPr>
        <w:t xml:space="preserve">, </w:t>
      </w:r>
      <w:r w:rsidRPr="199103FA">
        <w:rPr>
          <w:color w:val="auto"/>
        </w:rPr>
        <w:t>Constraints</w:t>
      </w:r>
      <w:r w:rsidR="317A7A40" w:rsidRPr="199103FA">
        <w:rPr>
          <w:color w:val="auto"/>
        </w:rPr>
        <w:t>, and Constraint Mitigation Efforts</w:t>
      </w:r>
      <w:bookmarkEnd w:id="5"/>
    </w:p>
    <w:p w14:paraId="5A4D0CA3" w14:textId="707CA583" w:rsidR="73077404" w:rsidRDefault="317A7A40" w:rsidP="199103FA">
      <w:pPr>
        <w:widowControl w:val="0"/>
        <w:spacing w:after="0" w:line="480" w:lineRule="auto"/>
        <w:ind w:firstLine="720"/>
        <w:rPr>
          <w:rFonts w:ascii="Arial" w:eastAsia="Arial" w:hAnsi="Arial" w:cs="Arial"/>
          <w:sz w:val="22"/>
          <w:szCs w:val="22"/>
        </w:rPr>
      </w:pPr>
      <w:r w:rsidRPr="199103FA">
        <w:rPr>
          <w:rFonts w:ascii="Arial" w:eastAsia="Arial" w:hAnsi="Arial" w:cs="Arial"/>
          <w:sz w:val="22"/>
          <w:szCs w:val="22"/>
        </w:rPr>
        <w:t xml:space="preserve">The project began by seeking </w:t>
      </w:r>
      <w:r w:rsidR="4E792B13" w:rsidRPr="199103FA">
        <w:rPr>
          <w:rFonts w:ascii="Arial" w:eastAsia="Arial" w:hAnsi="Arial" w:cs="Arial"/>
          <w:sz w:val="22"/>
          <w:szCs w:val="22"/>
        </w:rPr>
        <w:t xml:space="preserve">Institutional Research Board (IRB) </w:t>
      </w:r>
      <w:r w:rsidR="384B951D" w:rsidRPr="199103FA">
        <w:rPr>
          <w:rFonts w:ascii="Arial" w:eastAsia="Arial" w:hAnsi="Arial" w:cs="Arial"/>
          <w:sz w:val="22"/>
          <w:szCs w:val="22"/>
        </w:rPr>
        <w:t>a</w:t>
      </w:r>
      <w:r w:rsidR="4E792B13" w:rsidRPr="199103FA">
        <w:rPr>
          <w:rFonts w:ascii="Arial" w:eastAsia="Arial" w:hAnsi="Arial" w:cs="Arial"/>
          <w:sz w:val="22"/>
          <w:szCs w:val="22"/>
        </w:rPr>
        <w:t xml:space="preserve">pproval from the </w:t>
      </w:r>
      <w:r w:rsidR="4E792B13" w:rsidRPr="199103FA">
        <w:rPr>
          <w:rFonts w:ascii="Arial" w:eastAsia="Arial" w:hAnsi="Arial" w:cs="Arial"/>
          <w:sz w:val="22"/>
          <w:szCs w:val="22"/>
        </w:rPr>
        <w:lastRenderedPageBreak/>
        <w:t xml:space="preserve">research institution where we could conduct testing, Mount St. Mary’s University. </w:t>
      </w:r>
      <w:r w:rsidR="1CE3FC3F" w:rsidRPr="199103FA">
        <w:rPr>
          <w:rFonts w:ascii="Arial" w:eastAsia="Arial" w:hAnsi="Arial" w:cs="Arial"/>
          <w:sz w:val="22"/>
          <w:szCs w:val="22"/>
        </w:rPr>
        <w:t>IRB approval was granted with no revisions to the plan</w:t>
      </w:r>
      <w:r w:rsidR="6CB00CDC" w:rsidRPr="199103FA">
        <w:rPr>
          <w:rFonts w:ascii="Arial" w:eastAsia="Arial" w:hAnsi="Arial" w:cs="Arial"/>
          <w:sz w:val="22"/>
          <w:szCs w:val="22"/>
        </w:rPr>
        <w:t xml:space="preserve"> (</w:t>
      </w:r>
      <w:r w:rsidR="7C91F419" w:rsidRPr="199103FA">
        <w:rPr>
          <w:rFonts w:ascii="Arial" w:eastAsia="Arial" w:hAnsi="Arial" w:cs="Arial"/>
          <w:sz w:val="22"/>
          <w:szCs w:val="22"/>
        </w:rPr>
        <w:t xml:space="preserve">Appendix </w:t>
      </w:r>
      <w:r w:rsidR="693F5CC8" w:rsidRPr="199103FA">
        <w:rPr>
          <w:rFonts w:ascii="Arial" w:eastAsia="Arial" w:hAnsi="Arial" w:cs="Arial"/>
          <w:sz w:val="22"/>
          <w:szCs w:val="22"/>
        </w:rPr>
        <w:t>A</w:t>
      </w:r>
      <w:r w:rsidR="6CB00CDC" w:rsidRPr="199103FA">
        <w:rPr>
          <w:rFonts w:ascii="Arial" w:eastAsia="Arial" w:hAnsi="Arial" w:cs="Arial"/>
          <w:sz w:val="22"/>
          <w:szCs w:val="22"/>
        </w:rPr>
        <w:t>)</w:t>
      </w:r>
      <w:r w:rsidR="1CE3FC3F" w:rsidRPr="199103FA">
        <w:rPr>
          <w:rFonts w:ascii="Arial" w:eastAsia="Arial" w:hAnsi="Arial" w:cs="Arial"/>
          <w:sz w:val="22"/>
          <w:szCs w:val="22"/>
        </w:rPr>
        <w:t xml:space="preserve">. </w:t>
      </w:r>
    </w:p>
    <w:p w14:paraId="14B5B1A7" w14:textId="526B3507" w:rsidR="73077404" w:rsidRPr="00F93143" w:rsidRDefault="7EDDBB80" w:rsidP="199103FA">
      <w:pPr>
        <w:pStyle w:val="apaSubH2"/>
        <w:rPr>
          <w:i w:val="0"/>
          <w:iCs w:val="0"/>
          <w:color w:val="auto"/>
        </w:rPr>
      </w:pPr>
      <w:r w:rsidRPr="00F93143">
        <w:rPr>
          <w:i w:val="0"/>
          <w:iCs w:val="0"/>
          <w:color w:val="auto"/>
        </w:rPr>
        <w:t>E</w:t>
      </w:r>
      <w:r w:rsidR="226BDD01" w:rsidRPr="00F93143">
        <w:rPr>
          <w:i w:val="0"/>
          <w:iCs w:val="0"/>
          <w:color w:val="auto"/>
        </w:rPr>
        <w:t xml:space="preserve">ngineering </w:t>
      </w:r>
      <w:r w:rsidR="5A460866" w:rsidRPr="00F93143">
        <w:rPr>
          <w:i w:val="0"/>
          <w:iCs w:val="0"/>
          <w:color w:val="auto"/>
        </w:rPr>
        <w:t>G</w:t>
      </w:r>
      <w:r w:rsidR="226BDD01" w:rsidRPr="00F93143">
        <w:rPr>
          <w:i w:val="0"/>
          <w:iCs w:val="0"/>
          <w:color w:val="auto"/>
        </w:rPr>
        <w:t>oals</w:t>
      </w:r>
    </w:p>
    <w:p w14:paraId="5488B089" w14:textId="0E1A4E4D" w:rsidR="73077404" w:rsidRDefault="7D0284E1" w:rsidP="199103FA">
      <w:pPr>
        <w:pStyle w:val="ListParagraph"/>
        <w:widowControl w:val="0"/>
        <w:numPr>
          <w:ilvl w:val="0"/>
          <w:numId w:val="15"/>
        </w:numPr>
        <w:spacing w:after="0" w:line="480" w:lineRule="auto"/>
        <w:rPr>
          <w:rFonts w:ascii="Arial" w:eastAsia="Arial" w:hAnsi="Arial" w:cs="Arial"/>
          <w:color w:val="000000" w:themeColor="text1"/>
          <w:sz w:val="22"/>
          <w:szCs w:val="22"/>
        </w:rPr>
      </w:pPr>
      <w:r w:rsidRPr="199103FA">
        <w:rPr>
          <w:rFonts w:ascii="Arial" w:eastAsia="Arial" w:hAnsi="Arial" w:cs="Arial"/>
          <w:sz w:val="22"/>
          <w:szCs w:val="22"/>
        </w:rPr>
        <w:t xml:space="preserve">Utilize </w:t>
      </w:r>
      <w:r w:rsidR="4E792B13" w:rsidRPr="199103FA">
        <w:rPr>
          <w:rFonts w:ascii="Arial" w:eastAsia="Arial" w:hAnsi="Arial" w:cs="Arial"/>
          <w:sz w:val="22"/>
          <w:szCs w:val="22"/>
        </w:rPr>
        <w:t xml:space="preserve">advancements </w:t>
      </w:r>
      <w:r w:rsidR="22836F62" w:rsidRPr="199103FA">
        <w:rPr>
          <w:rFonts w:ascii="Arial" w:eastAsia="Arial" w:hAnsi="Arial" w:cs="Arial"/>
          <w:sz w:val="22"/>
          <w:szCs w:val="22"/>
        </w:rPr>
        <w:t>in</w:t>
      </w:r>
      <w:r w:rsidR="2907EA51" w:rsidRPr="199103FA">
        <w:rPr>
          <w:rFonts w:ascii="Arial" w:eastAsia="Arial" w:hAnsi="Arial" w:cs="Arial"/>
          <w:sz w:val="22"/>
          <w:szCs w:val="22"/>
        </w:rPr>
        <w:t xml:space="preserve"> </w:t>
      </w:r>
      <w:r w:rsidR="6461909B" w:rsidRPr="199103FA">
        <w:rPr>
          <w:rFonts w:ascii="Arial" w:eastAsia="Arial" w:hAnsi="Arial" w:cs="Arial"/>
          <w:sz w:val="22"/>
          <w:szCs w:val="22"/>
        </w:rPr>
        <w:t xml:space="preserve">materials </w:t>
      </w:r>
      <w:r w:rsidR="2907EA51" w:rsidRPr="199103FA">
        <w:rPr>
          <w:rFonts w:ascii="Arial" w:eastAsia="Arial" w:hAnsi="Arial" w:cs="Arial"/>
          <w:sz w:val="22"/>
          <w:szCs w:val="22"/>
        </w:rPr>
        <w:t>science</w:t>
      </w:r>
      <w:r w:rsidR="242E07CF" w:rsidRPr="199103FA">
        <w:rPr>
          <w:rFonts w:ascii="Arial" w:eastAsia="Arial" w:hAnsi="Arial" w:cs="Arial"/>
          <w:sz w:val="22"/>
          <w:szCs w:val="22"/>
        </w:rPr>
        <w:t xml:space="preserve">, </w:t>
      </w:r>
      <w:r w:rsidR="17436DD4" w:rsidRPr="199103FA">
        <w:rPr>
          <w:rFonts w:ascii="Arial" w:eastAsia="Arial" w:hAnsi="Arial" w:cs="Arial"/>
          <w:sz w:val="22"/>
          <w:szCs w:val="22"/>
        </w:rPr>
        <w:t xml:space="preserve">sensor </w:t>
      </w:r>
      <w:r w:rsidR="242E07CF" w:rsidRPr="199103FA">
        <w:rPr>
          <w:rFonts w:ascii="Arial" w:eastAsia="Arial" w:hAnsi="Arial" w:cs="Arial"/>
          <w:sz w:val="22"/>
          <w:szCs w:val="22"/>
        </w:rPr>
        <w:t xml:space="preserve">technology, </w:t>
      </w:r>
      <w:r w:rsidR="27D14CE4" w:rsidRPr="199103FA">
        <w:rPr>
          <w:rFonts w:ascii="Arial" w:eastAsia="Arial" w:hAnsi="Arial" w:cs="Arial"/>
          <w:sz w:val="22"/>
          <w:szCs w:val="22"/>
        </w:rPr>
        <w:t xml:space="preserve">electronics engineering, and </w:t>
      </w:r>
      <w:r w:rsidR="5468EF89" w:rsidRPr="199103FA">
        <w:rPr>
          <w:rFonts w:ascii="Arial" w:eastAsia="Arial" w:hAnsi="Arial" w:cs="Arial"/>
          <w:sz w:val="22"/>
          <w:szCs w:val="22"/>
        </w:rPr>
        <w:t xml:space="preserve">sustainable energy technology </w:t>
      </w:r>
      <w:r w:rsidR="2907EA51" w:rsidRPr="199103FA">
        <w:rPr>
          <w:rFonts w:ascii="Arial" w:eastAsia="Arial" w:hAnsi="Arial" w:cs="Arial"/>
          <w:sz w:val="22"/>
          <w:szCs w:val="22"/>
        </w:rPr>
        <w:t>t</w:t>
      </w:r>
      <w:r w:rsidR="4E792B13" w:rsidRPr="199103FA">
        <w:rPr>
          <w:rFonts w:ascii="Arial" w:eastAsia="Arial" w:hAnsi="Arial" w:cs="Arial"/>
          <w:sz w:val="22"/>
          <w:szCs w:val="22"/>
        </w:rPr>
        <w:t>o develop a Biomedical Engineering Prototype</w:t>
      </w:r>
      <w:r w:rsidR="26DE6E7A" w:rsidRPr="199103FA">
        <w:rPr>
          <w:rFonts w:ascii="Arial" w:eastAsia="Arial" w:hAnsi="Arial" w:cs="Arial"/>
          <w:sz w:val="22"/>
          <w:szCs w:val="22"/>
        </w:rPr>
        <w:t>.</w:t>
      </w:r>
    </w:p>
    <w:p w14:paraId="3228283A" w14:textId="18E5DD20" w:rsidR="73077404" w:rsidRDefault="39425481" w:rsidP="199103FA">
      <w:pPr>
        <w:pStyle w:val="ListParagraph"/>
        <w:widowControl w:val="0"/>
        <w:numPr>
          <w:ilvl w:val="0"/>
          <w:numId w:val="15"/>
        </w:numPr>
        <w:spacing w:after="0" w:line="480" w:lineRule="auto"/>
        <w:rPr>
          <w:rFonts w:ascii="Arial" w:eastAsia="Arial" w:hAnsi="Arial" w:cs="Arial"/>
          <w:color w:val="000000" w:themeColor="text1"/>
          <w:sz w:val="22"/>
          <w:szCs w:val="22"/>
        </w:rPr>
      </w:pPr>
      <w:r w:rsidRPr="199103FA">
        <w:rPr>
          <w:rFonts w:ascii="Arial" w:eastAsia="Arial" w:hAnsi="Arial" w:cs="Arial"/>
          <w:sz w:val="22"/>
          <w:szCs w:val="22"/>
        </w:rPr>
        <w:t xml:space="preserve">Develop a </w:t>
      </w:r>
      <w:r w:rsidR="27B0DB79" w:rsidRPr="199103FA">
        <w:rPr>
          <w:rFonts w:ascii="Arial" w:eastAsia="Arial" w:hAnsi="Arial" w:cs="Arial"/>
          <w:sz w:val="22"/>
          <w:szCs w:val="22"/>
        </w:rPr>
        <w:t xml:space="preserve">unique </w:t>
      </w:r>
      <w:r w:rsidRPr="199103FA">
        <w:rPr>
          <w:rFonts w:ascii="Arial" w:eastAsia="Arial" w:hAnsi="Arial" w:cs="Arial"/>
          <w:sz w:val="22"/>
          <w:szCs w:val="22"/>
        </w:rPr>
        <w:t xml:space="preserve">system of biosensors </w:t>
      </w:r>
      <w:r w:rsidR="1CDB6E9B" w:rsidRPr="199103FA">
        <w:rPr>
          <w:rFonts w:ascii="Arial" w:eastAsia="Arial" w:hAnsi="Arial" w:cs="Arial"/>
          <w:sz w:val="22"/>
          <w:szCs w:val="22"/>
        </w:rPr>
        <w:t xml:space="preserve">operated by novel algorithms </w:t>
      </w:r>
      <w:r w:rsidRPr="199103FA">
        <w:rPr>
          <w:rFonts w:ascii="Arial" w:eastAsia="Arial" w:hAnsi="Arial" w:cs="Arial"/>
          <w:sz w:val="22"/>
          <w:szCs w:val="22"/>
        </w:rPr>
        <w:t>that accurately measure</w:t>
      </w:r>
      <w:r w:rsidR="0300DC4D" w:rsidRPr="199103FA">
        <w:rPr>
          <w:rFonts w:ascii="Arial" w:eastAsia="Arial" w:hAnsi="Arial" w:cs="Arial"/>
          <w:sz w:val="22"/>
          <w:szCs w:val="22"/>
        </w:rPr>
        <w:t>s</w:t>
      </w:r>
      <w:r w:rsidRPr="199103FA">
        <w:rPr>
          <w:rFonts w:ascii="Arial" w:eastAsia="Arial" w:hAnsi="Arial" w:cs="Arial"/>
          <w:sz w:val="22"/>
          <w:szCs w:val="22"/>
        </w:rPr>
        <w:t xml:space="preserve"> key vital signs typically obtained during in-person telemedicine visits. </w:t>
      </w:r>
    </w:p>
    <w:p w14:paraId="3223038B" w14:textId="250C2755" w:rsidR="73077404" w:rsidRDefault="74F42B8E" w:rsidP="199103FA">
      <w:pPr>
        <w:pStyle w:val="ListParagraph"/>
        <w:widowControl w:val="0"/>
        <w:numPr>
          <w:ilvl w:val="0"/>
          <w:numId w:val="13"/>
        </w:numPr>
        <w:spacing w:after="0" w:line="480" w:lineRule="auto"/>
        <w:rPr>
          <w:rFonts w:ascii="Arial" w:eastAsia="Arial" w:hAnsi="Arial" w:cs="Arial"/>
          <w:color w:val="000000" w:themeColor="text1"/>
          <w:sz w:val="22"/>
          <w:szCs w:val="22"/>
        </w:rPr>
      </w:pPr>
      <w:r w:rsidRPr="199103FA">
        <w:rPr>
          <w:rFonts w:ascii="Arial" w:eastAsia="Arial" w:hAnsi="Arial" w:cs="Arial"/>
          <w:sz w:val="22"/>
          <w:szCs w:val="22"/>
        </w:rPr>
        <w:t>Heart Rate (HR) - the number of times the heart beats per minute.</w:t>
      </w:r>
    </w:p>
    <w:p w14:paraId="1FD3809A" w14:textId="15B336F7" w:rsidR="73077404" w:rsidRDefault="74F42B8E" w:rsidP="199103FA">
      <w:pPr>
        <w:pStyle w:val="ListParagraph"/>
        <w:widowControl w:val="0"/>
        <w:numPr>
          <w:ilvl w:val="0"/>
          <w:numId w:val="13"/>
        </w:numPr>
        <w:spacing w:after="0" w:line="480" w:lineRule="auto"/>
        <w:rPr>
          <w:rFonts w:ascii="Arial" w:eastAsia="Arial" w:hAnsi="Arial" w:cs="Arial"/>
          <w:color w:val="000000" w:themeColor="text1"/>
          <w:sz w:val="22"/>
          <w:szCs w:val="22"/>
        </w:rPr>
      </w:pPr>
      <w:r w:rsidRPr="199103FA">
        <w:rPr>
          <w:rFonts w:ascii="Arial" w:eastAsia="Arial" w:hAnsi="Arial" w:cs="Arial"/>
          <w:sz w:val="22"/>
          <w:szCs w:val="22"/>
        </w:rPr>
        <w:t>Respiration Rate (RR) - the number of breaths a person takes per minute.</w:t>
      </w:r>
    </w:p>
    <w:p w14:paraId="7CA5086F" w14:textId="59A34F8D" w:rsidR="73077404" w:rsidRDefault="74F42B8E" w:rsidP="199103FA">
      <w:pPr>
        <w:pStyle w:val="ListParagraph"/>
        <w:widowControl w:val="0"/>
        <w:numPr>
          <w:ilvl w:val="0"/>
          <w:numId w:val="13"/>
        </w:numPr>
        <w:spacing w:after="0" w:line="480" w:lineRule="auto"/>
        <w:rPr>
          <w:rFonts w:ascii="Arial" w:eastAsia="Arial" w:hAnsi="Arial" w:cs="Arial"/>
          <w:color w:val="000000" w:themeColor="text1"/>
          <w:sz w:val="22"/>
          <w:szCs w:val="22"/>
        </w:rPr>
      </w:pPr>
      <w:r w:rsidRPr="199103FA">
        <w:rPr>
          <w:rFonts w:ascii="Arial" w:eastAsia="Arial" w:hAnsi="Arial" w:cs="Arial"/>
          <w:sz w:val="22"/>
          <w:szCs w:val="22"/>
        </w:rPr>
        <w:t>Forced Vital Capacity (FVC) - a measure of the maximum volume of air a person can forcefully exhale after taking a deep breath.</w:t>
      </w:r>
    </w:p>
    <w:p w14:paraId="53BD8E58" w14:textId="437E0AB3" w:rsidR="73077404" w:rsidRDefault="74F42B8E" w:rsidP="199103FA">
      <w:pPr>
        <w:pStyle w:val="ListParagraph"/>
        <w:widowControl w:val="0"/>
        <w:numPr>
          <w:ilvl w:val="0"/>
          <w:numId w:val="13"/>
        </w:numPr>
        <w:spacing w:after="0" w:line="480" w:lineRule="auto"/>
        <w:rPr>
          <w:rFonts w:ascii="Arial" w:eastAsia="Arial" w:hAnsi="Arial" w:cs="Arial"/>
          <w:sz w:val="22"/>
          <w:szCs w:val="22"/>
        </w:rPr>
      </w:pPr>
      <w:r w:rsidRPr="199103FA">
        <w:rPr>
          <w:rFonts w:ascii="Arial" w:eastAsia="Arial" w:hAnsi="Arial" w:cs="Arial"/>
          <w:sz w:val="22"/>
          <w:szCs w:val="22"/>
        </w:rPr>
        <w:t>Blood Oxygen Saturation Percentage (Sp02) - the percentage of oxygen in a person's blood.</w:t>
      </w:r>
    </w:p>
    <w:p w14:paraId="05D084B0" w14:textId="6B66AACC" w:rsidR="73077404" w:rsidRDefault="19256F84" w:rsidP="199103FA">
      <w:pPr>
        <w:pStyle w:val="ListParagraph"/>
        <w:widowControl w:val="0"/>
        <w:numPr>
          <w:ilvl w:val="0"/>
          <w:numId w:val="15"/>
        </w:numPr>
        <w:spacing w:after="0" w:line="480" w:lineRule="auto"/>
        <w:rPr>
          <w:rFonts w:ascii="Arial" w:eastAsia="Arial" w:hAnsi="Arial" w:cs="Arial"/>
          <w:color w:val="000000" w:themeColor="text1"/>
          <w:sz w:val="22"/>
          <w:szCs w:val="22"/>
        </w:rPr>
      </w:pPr>
      <w:r w:rsidRPr="199103FA">
        <w:rPr>
          <w:rFonts w:ascii="Arial" w:eastAsia="Arial" w:hAnsi="Arial" w:cs="Arial"/>
          <w:sz w:val="22"/>
          <w:szCs w:val="22"/>
        </w:rPr>
        <w:t xml:space="preserve">Design and construct a system of biosensors that adhere </w:t>
      </w:r>
      <w:r w:rsidR="468CF8DA" w:rsidRPr="199103FA">
        <w:rPr>
          <w:rFonts w:ascii="Arial" w:eastAsia="Arial" w:hAnsi="Arial" w:cs="Arial"/>
          <w:sz w:val="22"/>
          <w:szCs w:val="22"/>
        </w:rPr>
        <w:t>to Universal Design Principles</w:t>
      </w:r>
      <w:r w:rsidR="7618E4AE" w:rsidRPr="199103FA">
        <w:rPr>
          <w:rFonts w:ascii="Arial" w:eastAsia="Arial" w:hAnsi="Arial" w:cs="Arial"/>
          <w:sz w:val="22"/>
          <w:szCs w:val="22"/>
        </w:rPr>
        <w:t>.</w:t>
      </w:r>
    </w:p>
    <w:p w14:paraId="5A25B850" w14:textId="750A6A9F" w:rsidR="73077404" w:rsidRDefault="468CF8DA" w:rsidP="199103FA">
      <w:pPr>
        <w:pStyle w:val="ListParagraph"/>
        <w:widowControl w:val="0"/>
        <w:numPr>
          <w:ilvl w:val="0"/>
          <w:numId w:val="15"/>
        </w:numPr>
        <w:spacing w:after="0" w:line="480" w:lineRule="auto"/>
        <w:rPr>
          <w:rFonts w:ascii="Arial" w:eastAsia="Arial" w:hAnsi="Arial" w:cs="Arial"/>
          <w:color w:val="000000" w:themeColor="text1"/>
          <w:sz w:val="22"/>
          <w:szCs w:val="22"/>
        </w:rPr>
      </w:pPr>
      <w:r w:rsidRPr="199103FA">
        <w:rPr>
          <w:rFonts w:ascii="Arial" w:eastAsia="Arial" w:hAnsi="Arial" w:cs="Arial"/>
          <w:sz w:val="22"/>
          <w:szCs w:val="22"/>
        </w:rPr>
        <w:t xml:space="preserve">Integrate Artificial Intelligence (AI) </w:t>
      </w:r>
      <w:r w:rsidR="4AA72565" w:rsidRPr="199103FA">
        <w:rPr>
          <w:rFonts w:ascii="Arial" w:eastAsia="Arial" w:hAnsi="Arial" w:cs="Arial"/>
          <w:sz w:val="22"/>
          <w:szCs w:val="22"/>
        </w:rPr>
        <w:t xml:space="preserve">to enhance the system’s </w:t>
      </w:r>
      <w:r w:rsidRPr="199103FA">
        <w:rPr>
          <w:rFonts w:ascii="Arial" w:eastAsia="Arial" w:hAnsi="Arial" w:cs="Arial"/>
          <w:sz w:val="22"/>
          <w:szCs w:val="22"/>
        </w:rPr>
        <w:t>customizations.</w:t>
      </w:r>
    </w:p>
    <w:p w14:paraId="630C03AD" w14:textId="52700F4E" w:rsidR="73077404" w:rsidRDefault="41CE0CC2" w:rsidP="199103FA">
      <w:pPr>
        <w:pStyle w:val="ListParagraph"/>
        <w:widowControl w:val="0"/>
        <w:numPr>
          <w:ilvl w:val="0"/>
          <w:numId w:val="15"/>
        </w:numPr>
        <w:spacing w:after="0" w:line="480" w:lineRule="auto"/>
        <w:rPr>
          <w:rFonts w:ascii="Arial" w:eastAsia="Arial" w:hAnsi="Arial" w:cs="Arial"/>
          <w:color w:val="000000" w:themeColor="text1"/>
          <w:sz w:val="22"/>
          <w:szCs w:val="22"/>
        </w:rPr>
      </w:pPr>
      <w:r w:rsidRPr="199103FA">
        <w:rPr>
          <w:rFonts w:ascii="Arial" w:eastAsia="Arial" w:hAnsi="Arial" w:cs="Arial"/>
          <w:sz w:val="22"/>
          <w:szCs w:val="22"/>
        </w:rPr>
        <w:t>C</w:t>
      </w:r>
      <w:r w:rsidR="468CF8DA" w:rsidRPr="199103FA">
        <w:rPr>
          <w:rFonts w:ascii="Arial" w:eastAsia="Arial" w:hAnsi="Arial" w:cs="Arial"/>
          <w:sz w:val="22"/>
          <w:szCs w:val="22"/>
        </w:rPr>
        <w:t xml:space="preserve">reate a mobile application that </w:t>
      </w:r>
      <w:r w:rsidR="3E04BB1E" w:rsidRPr="199103FA">
        <w:rPr>
          <w:rFonts w:ascii="Arial" w:eastAsia="Arial" w:hAnsi="Arial" w:cs="Arial"/>
          <w:sz w:val="22"/>
          <w:szCs w:val="22"/>
        </w:rPr>
        <w:t xml:space="preserve">accurately displays and </w:t>
      </w:r>
      <w:r w:rsidR="468CF8DA" w:rsidRPr="199103FA">
        <w:rPr>
          <w:rFonts w:ascii="Arial" w:eastAsia="Arial" w:hAnsi="Arial" w:cs="Arial"/>
          <w:sz w:val="22"/>
          <w:szCs w:val="22"/>
        </w:rPr>
        <w:t>securely transmits physiological functions using Wi-Fi and IoMT networking.</w:t>
      </w:r>
    </w:p>
    <w:p w14:paraId="5E0E0832" w14:textId="69BD0178" w:rsidR="0BD1CCE4" w:rsidRPr="00F93143" w:rsidRDefault="0BD1CCE4" w:rsidP="199103FA">
      <w:pPr>
        <w:pStyle w:val="apaSubH2"/>
        <w:rPr>
          <w:i w:val="0"/>
          <w:iCs w:val="0"/>
          <w:color w:val="auto"/>
        </w:rPr>
      </w:pPr>
      <w:r w:rsidRPr="00F93143">
        <w:rPr>
          <w:i w:val="0"/>
          <w:iCs w:val="0"/>
          <w:color w:val="auto"/>
        </w:rPr>
        <w:t>Project Constraints</w:t>
      </w:r>
    </w:p>
    <w:p w14:paraId="0A88F7DD" w14:textId="5BBD717F" w:rsidR="73077404" w:rsidRDefault="6D4FB17C" w:rsidP="199103FA">
      <w:pPr>
        <w:widowControl w:val="0"/>
        <w:spacing w:after="0" w:line="480" w:lineRule="auto"/>
        <w:ind w:firstLine="720"/>
        <w:rPr>
          <w:rFonts w:ascii="Arial" w:eastAsia="Arial" w:hAnsi="Arial" w:cs="Arial"/>
          <w:color w:val="000000" w:themeColor="text1"/>
          <w:sz w:val="22"/>
          <w:szCs w:val="22"/>
        </w:rPr>
      </w:pPr>
      <w:r w:rsidRPr="199103FA">
        <w:rPr>
          <w:rFonts w:ascii="Arial" w:eastAsia="Arial" w:hAnsi="Arial" w:cs="Arial"/>
          <w:sz w:val="22"/>
          <w:szCs w:val="22"/>
        </w:rPr>
        <w:t>Th</w:t>
      </w:r>
      <w:r w:rsidR="1E035F6A" w:rsidRPr="199103FA">
        <w:rPr>
          <w:rFonts w:ascii="Arial" w:eastAsia="Arial" w:hAnsi="Arial" w:cs="Arial"/>
          <w:sz w:val="22"/>
          <w:szCs w:val="22"/>
        </w:rPr>
        <w:t xml:space="preserve">is is a complex engineering project that seeks to integrate advanced science </w:t>
      </w:r>
      <w:r w:rsidR="37D63068" w:rsidRPr="199103FA">
        <w:rPr>
          <w:rFonts w:ascii="Arial" w:eastAsia="Arial" w:hAnsi="Arial" w:cs="Arial"/>
          <w:sz w:val="22"/>
          <w:szCs w:val="22"/>
        </w:rPr>
        <w:t xml:space="preserve">and engineering techniques, </w:t>
      </w:r>
      <w:r w:rsidR="1E035F6A" w:rsidRPr="199103FA">
        <w:rPr>
          <w:rFonts w:ascii="Arial" w:eastAsia="Arial" w:hAnsi="Arial" w:cs="Arial"/>
          <w:sz w:val="22"/>
          <w:szCs w:val="22"/>
        </w:rPr>
        <w:t>technologies</w:t>
      </w:r>
      <w:r w:rsidR="7D56D8C0" w:rsidRPr="199103FA">
        <w:rPr>
          <w:rFonts w:ascii="Arial" w:eastAsia="Arial" w:hAnsi="Arial" w:cs="Arial"/>
          <w:sz w:val="22"/>
          <w:szCs w:val="22"/>
        </w:rPr>
        <w:t>, and materials</w:t>
      </w:r>
      <w:r w:rsidR="1E035F6A" w:rsidRPr="199103FA">
        <w:rPr>
          <w:rFonts w:ascii="Arial" w:eastAsia="Arial" w:hAnsi="Arial" w:cs="Arial"/>
          <w:sz w:val="22"/>
          <w:szCs w:val="22"/>
        </w:rPr>
        <w:t xml:space="preserve"> to develop a working prototype. </w:t>
      </w:r>
      <w:r w:rsidR="202F36A7" w:rsidRPr="199103FA">
        <w:rPr>
          <w:rFonts w:ascii="Arial" w:eastAsia="Arial" w:hAnsi="Arial" w:cs="Arial"/>
          <w:sz w:val="22"/>
          <w:szCs w:val="22"/>
        </w:rPr>
        <w:t xml:space="preserve">However, this project has several constraints that may impact </w:t>
      </w:r>
      <w:r w:rsidRPr="199103FA">
        <w:rPr>
          <w:rFonts w:ascii="Arial" w:eastAsia="Arial" w:hAnsi="Arial" w:cs="Arial"/>
          <w:sz w:val="22"/>
          <w:szCs w:val="22"/>
        </w:rPr>
        <w:t xml:space="preserve">the project goals. </w:t>
      </w:r>
    </w:p>
    <w:p w14:paraId="2159CC02" w14:textId="4D2FB315" w:rsidR="73077404" w:rsidRDefault="78B65E67" w:rsidP="199103FA">
      <w:pPr>
        <w:pStyle w:val="ListParagraph"/>
        <w:widowControl w:val="0"/>
        <w:numPr>
          <w:ilvl w:val="0"/>
          <w:numId w:val="12"/>
        </w:numPr>
        <w:spacing w:after="0" w:line="480" w:lineRule="auto"/>
        <w:ind w:left="720"/>
        <w:rPr>
          <w:rFonts w:ascii="Arial" w:eastAsia="Arial" w:hAnsi="Arial" w:cs="Arial"/>
          <w:color w:val="000000" w:themeColor="text1"/>
          <w:sz w:val="22"/>
          <w:szCs w:val="22"/>
        </w:rPr>
      </w:pPr>
      <w:r w:rsidRPr="199103FA">
        <w:rPr>
          <w:rFonts w:ascii="Arial" w:eastAsia="Arial" w:hAnsi="Arial" w:cs="Arial"/>
          <w:sz w:val="22"/>
          <w:szCs w:val="22"/>
        </w:rPr>
        <w:t>B</w:t>
      </w:r>
      <w:r w:rsidR="6D4FB17C" w:rsidRPr="199103FA">
        <w:rPr>
          <w:rFonts w:ascii="Arial" w:eastAsia="Arial" w:hAnsi="Arial" w:cs="Arial"/>
          <w:sz w:val="22"/>
          <w:szCs w:val="22"/>
        </w:rPr>
        <w:t xml:space="preserve">udget limitations. While a key goal </w:t>
      </w:r>
      <w:r w:rsidR="72A27A9A" w:rsidRPr="199103FA">
        <w:rPr>
          <w:rFonts w:ascii="Arial" w:eastAsia="Arial" w:hAnsi="Arial" w:cs="Arial"/>
          <w:sz w:val="22"/>
          <w:szCs w:val="22"/>
        </w:rPr>
        <w:t>is a low-cost prototyp</w:t>
      </w:r>
      <w:r w:rsidR="107FCF2E" w:rsidRPr="199103FA">
        <w:rPr>
          <w:rFonts w:ascii="Arial" w:eastAsia="Arial" w:hAnsi="Arial" w:cs="Arial"/>
          <w:sz w:val="22"/>
          <w:szCs w:val="22"/>
        </w:rPr>
        <w:t>e</w:t>
      </w:r>
      <w:r w:rsidR="6D4FB17C" w:rsidRPr="199103FA">
        <w:rPr>
          <w:rFonts w:ascii="Arial" w:eastAsia="Arial" w:hAnsi="Arial" w:cs="Arial"/>
          <w:sz w:val="22"/>
          <w:szCs w:val="22"/>
        </w:rPr>
        <w:t>, some materials may be outside the limited</w:t>
      </w:r>
      <w:r w:rsidR="098D00DA" w:rsidRPr="199103FA">
        <w:rPr>
          <w:rFonts w:ascii="Arial" w:eastAsia="Arial" w:hAnsi="Arial" w:cs="Arial"/>
          <w:sz w:val="22"/>
          <w:szCs w:val="22"/>
        </w:rPr>
        <w:t xml:space="preserve"> project </w:t>
      </w:r>
      <w:r w:rsidR="580CF2BE" w:rsidRPr="199103FA">
        <w:rPr>
          <w:rFonts w:ascii="Arial" w:eastAsia="Arial" w:hAnsi="Arial" w:cs="Arial"/>
          <w:sz w:val="22"/>
          <w:szCs w:val="22"/>
        </w:rPr>
        <w:t>budget. To</w:t>
      </w:r>
      <w:r w:rsidR="49E2AC47" w:rsidRPr="199103FA">
        <w:rPr>
          <w:rFonts w:ascii="Arial" w:eastAsia="Arial" w:hAnsi="Arial" w:cs="Arial"/>
          <w:sz w:val="22"/>
          <w:szCs w:val="22"/>
        </w:rPr>
        <w:t xml:space="preserve"> address this constraint, the project </w:t>
      </w:r>
      <w:r w:rsidR="481E06BA" w:rsidRPr="199103FA">
        <w:rPr>
          <w:rFonts w:ascii="Arial" w:eastAsia="Arial" w:hAnsi="Arial" w:cs="Arial"/>
          <w:sz w:val="22"/>
          <w:szCs w:val="22"/>
        </w:rPr>
        <w:t>conservatively uses key materials. In addition, stud</w:t>
      </w:r>
      <w:r w:rsidR="4B17853E" w:rsidRPr="199103FA">
        <w:rPr>
          <w:rFonts w:ascii="Arial" w:eastAsia="Arial" w:hAnsi="Arial" w:cs="Arial"/>
          <w:sz w:val="22"/>
          <w:szCs w:val="22"/>
        </w:rPr>
        <w:t>en</w:t>
      </w:r>
      <w:r w:rsidR="481E06BA" w:rsidRPr="199103FA">
        <w:rPr>
          <w:rFonts w:ascii="Arial" w:eastAsia="Arial" w:hAnsi="Arial" w:cs="Arial"/>
          <w:sz w:val="22"/>
          <w:szCs w:val="22"/>
        </w:rPr>
        <w:t xml:space="preserve">t researchers or their adult project supervisors (teachers) were able to obtain discounted </w:t>
      </w:r>
      <w:r w:rsidR="72019D58" w:rsidRPr="199103FA">
        <w:rPr>
          <w:rFonts w:ascii="Arial" w:eastAsia="Arial" w:hAnsi="Arial" w:cs="Arial"/>
          <w:sz w:val="22"/>
          <w:szCs w:val="22"/>
        </w:rPr>
        <w:t xml:space="preserve">subscription pricing from </w:t>
      </w:r>
      <w:r w:rsidR="72019D58" w:rsidRPr="199103FA">
        <w:rPr>
          <w:rFonts w:ascii="Arial" w:eastAsia="Arial" w:hAnsi="Arial" w:cs="Arial"/>
          <w:i/>
          <w:iCs/>
          <w:sz w:val="22"/>
          <w:szCs w:val="22"/>
        </w:rPr>
        <w:t>Blynk</w:t>
      </w:r>
      <w:r w:rsidR="72019D58" w:rsidRPr="199103FA">
        <w:rPr>
          <w:rFonts w:ascii="Arial" w:eastAsia="Arial" w:hAnsi="Arial" w:cs="Arial"/>
          <w:sz w:val="22"/>
          <w:szCs w:val="22"/>
        </w:rPr>
        <w:t xml:space="preserve">, the internet hosting </w:t>
      </w:r>
      <w:r w:rsidR="083B7FA0" w:rsidRPr="199103FA">
        <w:rPr>
          <w:rFonts w:ascii="Arial" w:eastAsia="Arial" w:hAnsi="Arial" w:cs="Arial"/>
          <w:sz w:val="22"/>
          <w:szCs w:val="22"/>
        </w:rPr>
        <w:t>platform</w:t>
      </w:r>
      <w:r w:rsidR="72019D58" w:rsidRPr="199103FA">
        <w:rPr>
          <w:rFonts w:ascii="Arial" w:eastAsia="Arial" w:hAnsi="Arial" w:cs="Arial"/>
          <w:sz w:val="22"/>
          <w:szCs w:val="22"/>
        </w:rPr>
        <w:t xml:space="preserve"> service provider used </w:t>
      </w:r>
      <w:r w:rsidR="45E9FBD4" w:rsidRPr="199103FA">
        <w:rPr>
          <w:rFonts w:ascii="Arial" w:eastAsia="Arial" w:hAnsi="Arial" w:cs="Arial"/>
          <w:sz w:val="22"/>
          <w:szCs w:val="22"/>
        </w:rPr>
        <w:t xml:space="preserve">for the mobile application </w:t>
      </w:r>
      <w:r w:rsidR="1206EAC7" w:rsidRPr="199103FA">
        <w:rPr>
          <w:rFonts w:ascii="Arial" w:eastAsia="Arial" w:hAnsi="Arial" w:cs="Arial"/>
          <w:sz w:val="22"/>
          <w:szCs w:val="22"/>
        </w:rPr>
        <w:t>(Appendix B</w:t>
      </w:r>
      <w:r w:rsidR="5B263972" w:rsidRPr="199103FA">
        <w:rPr>
          <w:rFonts w:ascii="Arial" w:eastAsia="Arial" w:hAnsi="Arial" w:cs="Arial"/>
          <w:sz w:val="22"/>
          <w:szCs w:val="22"/>
        </w:rPr>
        <w:t>)</w:t>
      </w:r>
      <w:r w:rsidR="45E9FBD4" w:rsidRPr="199103FA">
        <w:rPr>
          <w:rFonts w:ascii="Arial" w:eastAsia="Arial" w:hAnsi="Arial" w:cs="Arial"/>
          <w:sz w:val="22"/>
          <w:szCs w:val="22"/>
        </w:rPr>
        <w:t xml:space="preserve">. </w:t>
      </w:r>
    </w:p>
    <w:p w14:paraId="6D0FE205" w14:textId="40405FE7" w:rsidR="199103FA" w:rsidRPr="002C2C7A" w:rsidRDefault="38EF5B31" w:rsidP="002C2C7A">
      <w:pPr>
        <w:pStyle w:val="ListParagraph"/>
        <w:widowControl w:val="0"/>
        <w:numPr>
          <w:ilvl w:val="0"/>
          <w:numId w:val="12"/>
        </w:numPr>
        <w:spacing w:after="0" w:line="480" w:lineRule="auto"/>
        <w:ind w:left="720"/>
        <w:rPr>
          <w:rFonts w:ascii="Arial" w:eastAsia="Arial" w:hAnsi="Arial" w:cs="Arial"/>
          <w:color w:val="000000" w:themeColor="text1"/>
          <w:sz w:val="22"/>
          <w:szCs w:val="22"/>
        </w:rPr>
      </w:pPr>
      <w:r w:rsidRPr="199103FA">
        <w:rPr>
          <w:rFonts w:ascii="Arial" w:eastAsia="Arial" w:hAnsi="Arial" w:cs="Arial"/>
          <w:sz w:val="22"/>
          <w:szCs w:val="22"/>
        </w:rPr>
        <w:lastRenderedPageBreak/>
        <w:t xml:space="preserve">Time constraints. This project must be completed within a five-month </w:t>
      </w:r>
      <w:proofErr w:type="gramStart"/>
      <w:r w:rsidRPr="199103FA">
        <w:rPr>
          <w:rFonts w:ascii="Arial" w:eastAsia="Arial" w:hAnsi="Arial" w:cs="Arial"/>
          <w:sz w:val="22"/>
          <w:szCs w:val="22"/>
        </w:rPr>
        <w:t>timeframe</w:t>
      </w:r>
      <w:proofErr w:type="gramEnd"/>
      <w:r w:rsidRPr="199103FA">
        <w:rPr>
          <w:rFonts w:ascii="Arial" w:eastAsia="Arial" w:hAnsi="Arial" w:cs="Arial"/>
          <w:sz w:val="22"/>
          <w:szCs w:val="22"/>
        </w:rPr>
        <w:t xml:space="preserve">. </w:t>
      </w:r>
      <w:r w:rsidR="6FE65457" w:rsidRPr="199103FA">
        <w:rPr>
          <w:rFonts w:ascii="Arial" w:eastAsia="Arial" w:hAnsi="Arial" w:cs="Arial"/>
          <w:sz w:val="22"/>
          <w:szCs w:val="22"/>
        </w:rPr>
        <w:t xml:space="preserve">While this is a very restrictive </w:t>
      </w:r>
      <w:proofErr w:type="gramStart"/>
      <w:r w:rsidR="6FE65457" w:rsidRPr="199103FA">
        <w:rPr>
          <w:rFonts w:ascii="Arial" w:eastAsia="Arial" w:hAnsi="Arial" w:cs="Arial"/>
          <w:sz w:val="22"/>
          <w:szCs w:val="22"/>
        </w:rPr>
        <w:t>timeframe</w:t>
      </w:r>
      <w:proofErr w:type="gramEnd"/>
      <w:r w:rsidR="6FE65457" w:rsidRPr="199103FA">
        <w:rPr>
          <w:rFonts w:ascii="Arial" w:eastAsia="Arial" w:hAnsi="Arial" w:cs="Arial"/>
          <w:sz w:val="22"/>
          <w:szCs w:val="22"/>
        </w:rPr>
        <w:t xml:space="preserve"> for a project of this scale, efforts will be made to optimize </w:t>
      </w:r>
      <w:r w:rsidR="3D383D33" w:rsidRPr="199103FA">
        <w:rPr>
          <w:rFonts w:ascii="Arial" w:eastAsia="Arial" w:hAnsi="Arial" w:cs="Arial"/>
          <w:sz w:val="22"/>
          <w:szCs w:val="22"/>
        </w:rPr>
        <w:t>work time through a careful division of labor based on interest and sk</w:t>
      </w:r>
      <w:r w:rsidR="78C6B972" w:rsidRPr="199103FA">
        <w:rPr>
          <w:rFonts w:ascii="Arial" w:eastAsia="Arial" w:hAnsi="Arial" w:cs="Arial"/>
          <w:sz w:val="22"/>
          <w:szCs w:val="22"/>
        </w:rPr>
        <w:t>ill</w:t>
      </w:r>
      <w:r w:rsidR="3D383D33" w:rsidRPr="199103FA">
        <w:rPr>
          <w:rFonts w:ascii="Arial" w:eastAsia="Arial" w:hAnsi="Arial" w:cs="Arial"/>
          <w:sz w:val="22"/>
          <w:szCs w:val="22"/>
        </w:rPr>
        <w:t xml:space="preserve"> specialization</w:t>
      </w:r>
      <w:r w:rsidR="70BE464A" w:rsidRPr="199103FA">
        <w:rPr>
          <w:rFonts w:ascii="Arial" w:eastAsia="Arial" w:hAnsi="Arial" w:cs="Arial"/>
          <w:sz w:val="22"/>
          <w:szCs w:val="22"/>
        </w:rPr>
        <w:t>.</w:t>
      </w:r>
      <w:r w:rsidR="5599A67D" w:rsidRPr="199103FA">
        <w:rPr>
          <w:rFonts w:ascii="Arial" w:eastAsia="Arial" w:hAnsi="Arial" w:cs="Arial"/>
          <w:sz w:val="22"/>
          <w:szCs w:val="22"/>
        </w:rPr>
        <w:t xml:space="preserve"> Because the testing phase of the project will be carried out at a university laboratory, </w:t>
      </w:r>
      <w:r w:rsidR="02225D13" w:rsidRPr="199103FA">
        <w:rPr>
          <w:rFonts w:ascii="Arial" w:eastAsia="Arial" w:hAnsi="Arial" w:cs="Arial"/>
          <w:sz w:val="22"/>
          <w:szCs w:val="22"/>
        </w:rPr>
        <w:t xml:space="preserve">pacing of the project may be adversely impacted by the availability of the lab and the university faculty members who will assist </w:t>
      </w:r>
      <w:r w:rsidR="26A83FB6" w:rsidRPr="199103FA">
        <w:rPr>
          <w:rFonts w:ascii="Arial" w:eastAsia="Arial" w:hAnsi="Arial" w:cs="Arial"/>
          <w:sz w:val="22"/>
          <w:szCs w:val="22"/>
        </w:rPr>
        <w:t xml:space="preserve">with </w:t>
      </w:r>
      <w:r w:rsidR="02225D13" w:rsidRPr="199103FA">
        <w:rPr>
          <w:rFonts w:ascii="Arial" w:eastAsia="Arial" w:hAnsi="Arial" w:cs="Arial"/>
          <w:sz w:val="22"/>
          <w:szCs w:val="22"/>
        </w:rPr>
        <w:t>the testing.</w:t>
      </w:r>
      <w:r w:rsidR="70BE464A" w:rsidRPr="199103FA">
        <w:rPr>
          <w:rFonts w:ascii="Arial" w:eastAsia="Arial" w:hAnsi="Arial" w:cs="Arial"/>
          <w:sz w:val="22"/>
          <w:szCs w:val="22"/>
        </w:rPr>
        <w:t xml:space="preserve"> A workflow time chart will also be created to improve project pacing</w:t>
      </w:r>
      <w:r w:rsidR="760AB32F" w:rsidRPr="199103FA">
        <w:rPr>
          <w:rFonts w:ascii="Arial" w:eastAsia="Arial" w:hAnsi="Arial" w:cs="Arial"/>
          <w:sz w:val="22"/>
          <w:szCs w:val="22"/>
        </w:rPr>
        <w:t xml:space="preserve"> (Figure 2)</w:t>
      </w:r>
      <w:r w:rsidR="00C336D0">
        <w:rPr>
          <w:rFonts w:ascii="Arial" w:eastAsia="Arial" w:hAnsi="Arial" w:cs="Arial"/>
          <w:sz w:val="22"/>
          <w:szCs w:val="22"/>
        </w:rPr>
        <w:t>.</w:t>
      </w:r>
    </w:p>
    <w:tbl>
      <w:tblPr>
        <w:tblStyle w:val="TableGrid"/>
        <w:tblW w:w="8905" w:type="dxa"/>
        <w:tblInd w:w="223" w:type="dxa"/>
        <w:tblLayout w:type="fixed"/>
        <w:tblLook w:val="06A0" w:firstRow="1" w:lastRow="0" w:firstColumn="1" w:lastColumn="0" w:noHBand="1" w:noVBand="1"/>
      </w:tblPr>
      <w:tblGrid>
        <w:gridCol w:w="8905"/>
      </w:tblGrid>
      <w:tr w:rsidR="002C2C7A" w14:paraId="69B99340" w14:textId="77777777" w:rsidTr="00C336D0">
        <w:trPr>
          <w:trHeight w:val="720"/>
        </w:trPr>
        <w:tc>
          <w:tcPr>
            <w:tcW w:w="8905" w:type="dxa"/>
          </w:tcPr>
          <w:p w14:paraId="0909F0F9" w14:textId="77777777" w:rsidR="002C2C7A" w:rsidRDefault="002C2C7A" w:rsidP="00C336D0">
            <w:pPr>
              <w:pStyle w:val="apafigureH1"/>
            </w:pPr>
            <w:bookmarkStart w:id="6" w:name="_Toc1589920225"/>
            <w:r w:rsidRPr="199103FA">
              <w:t>Figure 2</w:t>
            </w:r>
            <w:bookmarkEnd w:id="6"/>
          </w:p>
          <w:p w14:paraId="5D6E40D2" w14:textId="77777777" w:rsidR="002C2C7A" w:rsidRDefault="002C2C7A" w:rsidP="00C336D0">
            <w:pPr>
              <w:pStyle w:val="apaFigTitle"/>
              <w:rPr>
                <w:color w:val="auto"/>
              </w:rPr>
            </w:pPr>
            <w:r w:rsidRPr="199103FA">
              <w:rPr>
                <w:color w:val="auto"/>
              </w:rPr>
              <w:t>Project Workflow Timetable</w:t>
            </w:r>
          </w:p>
        </w:tc>
      </w:tr>
      <w:tr w:rsidR="002C2C7A" w14:paraId="7B29DA24" w14:textId="77777777" w:rsidTr="00C336D0">
        <w:trPr>
          <w:trHeight w:val="4576"/>
        </w:trPr>
        <w:tc>
          <w:tcPr>
            <w:tcW w:w="8905" w:type="dxa"/>
          </w:tcPr>
          <w:p w14:paraId="0F52EBB9" w14:textId="77777777" w:rsidR="002C2C7A" w:rsidRDefault="002C2C7A" w:rsidP="00C336D0">
            <w:pPr>
              <w:pStyle w:val="ListParagraph"/>
              <w:widowControl w:val="0"/>
              <w:ind w:left="0"/>
              <w:jc w:val="center"/>
              <w:rPr>
                <w:rFonts w:ascii="Arial" w:eastAsia="Arial" w:hAnsi="Arial" w:cs="Arial"/>
                <w:sz w:val="22"/>
                <w:szCs w:val="22"/>
              </w:rPr>
            </w:pPr>
            <w:r>
              <w:rPr>
                <w:noProof/>
              </w:rPr>
              <w:drawing>
                <wp:inline distT="0" distB="0" distL="0" distR="0" wp14:anchorId="0FA2914A" wp14:editId="21B8FEAE">
                  <wp:extent cx="5045985" cy="2756535"/>
                  <wp:effectExtent l="0" t="0" r="0" b="0"/>
                  <wp:docPr id="2128712476" name="Picture 2128712476" descr="A diagram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12476" name="Picture 2128712476" descr="A diagram of a project&#10;&#10;AI-generated content may be incorrect."/>
                          <pic:cNvPicPr/>
                        </pic:nvPicPr>
                        <pic:blipFill>
                          <a:blip r:embed="rId11">
                            <a:extLst>
                              <a:ext uri="{28A0092B-C50C-407E-A947-70E740481C1C}">
                                <a14:useLocalDpi xmlns:a14="http://schemas.microsoft.com/office/drawing/2010/main" val="0"/>
                              </a:ext>
                            </a:extLst>
                          </a:blip>
                          <a:srcRect l="8493" t="7407" r="8493" b="11965"/>
                          <a:stretch>
                            <a:fillRect/>
                          </a:stretch>
                        </pic:blipFill>
                        <pic:spPr>
                          <a:xfrm>
                            <a:off x="0" y="0"/>
                            <a:ext cx="5059050" cy="2763672"/>
                          </a:xfrm>
                          <a:prstGeom prst="rect">
                            <a:avLst/>
                          </a:prstGeom>
                        </pic:spPr>
                      </pic:pic>
                    </a:graphicData>
                  </a:graphic>
                </wp:inline>
              </w:drawing>
            </w:r>
          </w:p>
        </w:tc>
      </w:tr>
    </w:tbl>
    <w:p w14:paraId="18227CA3" w14:textId="069FE5F8" w:rsidR="199103FA" w:rsidRPr="002C2C7A" w:rsidRDefault="199103FA" w:rsidP="00C336D0">
      <w:pPr>
        <w:widowControl w:val="0"/>
        <w:spacing w:after="0" w:line="240" w:lineRule="auto"/>
        <w:rPr>
          <w:rFonts w:ascii="Arial" w:eastAsia="Arial" w:hAnsi="Arial" w:cs="Arial"/>
          <w:sz w:val="22"/>
          <w:szCs w:val="22"/>
        </w:rPr>
      </w:pPr>
    </w:p>
    <w:p w14:paraId="6DC4E2E2" w14:textId="1FAA1F80" w:rsidR="3799DCE2" w:rsidRDefault="63CDDC73" w:rsidP="199103FA">
      <w:pPr>
        <w:pStyle w:val="ListParagraph"/>
        <w:widowControl w:val="0"/>
        <w:numPr>
          <w:ilvl w:val="0"/>
          <w:numId w:val="12"/>
        </w:numPr>
        <w:spacing w:after="0" w:line="480" w:lineRule="auto"/>
        <w:ind w:left="720"/>
        <w:rPr>
          <w:rFonts w:ascii="Arial" w:eastAsia="Arial" w:hAnsi="Arial" w:cs="Arial"/>
          <w:color w:val="000000" w:themeColor="text1"/>
          <w:sz w:val="22"/>
          <w:szCs w:val="22"/>
        </w:rPr>
      </w:pPr>
      <w:r w:rsidRPr="199103FA">
        <w:rPr>
          <w:rFonts w:ascii="Arial" w:eastAsia="Arial" w:hAnsi="Arial" w:cs="Arial"/>
          <w:sz w:val="22"/>
          <w:szCs w:val="22"/>
        </w:rPr>
        <w:t>Safety considerations. Because the project involves activities that carry some risks, such as soldering and handling materials that are new to the student researchers,</w:t>
      </w:r>
      <w:r w:rsidR="61BD3111" w:rsidRPr="199103FA">
        <w:rPr>
          <w:rFonts w:ascii="Arial" w:eastAsia="Arial" w:hAnsi="Arial" w:cs="Arial"/>
          <w:sz w:val="22"/>
          <w:szCs w:val="22"/>
        </w:rPr>
        <w:t xml:space="preserve"> preventing harm and minimizing risks to those involved in the project and project equipment and materials is an important focus. </w:t>
      </w:r>
      <w:r w:rsidR="632427D8" w:rsidRPr="199103FA">
        <w:rPr>
          <w:rFonts w:ascii="Arial" w:eastAsia="Arial" w:hAnsi="Arial" w:cs="Arial"/>
          <w:sz w:val="22"/>
          <w:szCs w:val="22"/>
        </w:rPr>
        <w:t xml:space="preserve">To clearly identify these safety considerations, a </w:t>
      </w:r>
      <w:r w:rsidR="6C2A5CDB" w:rsidRPr="199103FA">
        <w:rPr>
          <w:rFonts w:ascii="Arial" w:eastAsia="Arial" w:hAnsi="Arial" w:cs="Arial"/>
          <w:sz w:val="22"/>
          <w:szCs w:val="22"/>
        </w:rPr>
        <w:t>r</w:t>
      </w:r>
      <w:r w:rsidR="7D0D9727" w:rsidRPr="199103FA">
        <w:rPr>
          <w:rFonts w:ascii="Arial" w:eastAsia="Arial" w:hAnsi="Arial" w:cs="Arial"/>
          <w:sz w:val="22"/>
          <w:szCs w:val="22"/>
        </w:rPr>
        <w:t>i</w:t>
      </w:r>
      <w:r w:rsidR="632427D8" w:rsidRPr="199103FA">
        <w:rPr>
          <w:rFonts w:ascii="Arial" w:eastAsia="Arial" w:hAnsi="Arial" w:cs="Arial"/>
          <w:sz w:val="22"/>
          <w:szCs w:val="22"/>
        </w:rPr>
        <w:t xml:space="preserve">sk </w:t>
      </w:r>
      <w:r w:rsidR="2B5B1DD2" w:rsidRPr="199103FA">
        <w:rPr>
          <w:rFonts w:ascii="Arial" w:eastAsia="Arial" w:hAnsi="Arial" w:cs="Arial"/>
          <w:sz w:val="22"/>
          <w:szCs w:val="22"/>
        </w:rPr>
        <w:t>and</w:t>
      </w:r>
      <w:r w:rsidR="4C06865E" w:rsidRPr="199103FA">
        <w:rPr>
          <w:rFonts w:ascii="Arial" w:eastAsia="Arial" w:hAnsi="Arial" w:cs="Arial"/>
          <w:sz w:val="22"/>
          <w:szCs w:val="22"/>
        </w:rPr>
        <w:t xml:space="preserve"> r</w:t>
      </w:r>
      <w:r w:rsidR="2B5B1DD2" w:rsidRPr="199103FA">
        <w:rPr>
          <w:rFonts w:ascii="Arial" w:eastAsia="Arial" w:hAnsi="Arial" w:cs="Arial"/>
          <w:sz w:val="22"/>
          <w:szCs w:val="22"/>
        </w:rPr>
        <w:t xml:space="preserve">isk </w:t>
      </w:r>
      <w:r w:rsidR="0951E8FE" w:rsidRPr="199103FA">
        <w:rPr>
          <w:rFonts w:ascii="Arial" w:eastAsia="Arial" w:hAnsi="Arial" w:cs="Arial"/>
          <w:sz w:val="22"/>
          <w:szCs w:val="22"/>
        </w:rPr>
        <w:t>m</w:t>
      </w:r>
      <w:r w:rsidR="2B5B1DD2" w:rsidRPr="199103FA">
        <w:rPr>
          <w:rFonts w:ascii="Arial" w:eastAsia="Arial" w:hAnsi="Arial" w:cs="Arial"/>
          <w:sz w:val="22"/>
          <w:szCs w:val="22"/>
        </w:rPr>
        <w:t xml:space="preserve">itigation </w:t>
      </w:r>
      <w:r w:rsidR="27358F6C" w:rsidRPr="199103FA">
        <w:rPr>
          <w:rFonts w:ascii="Arial" w:eastAsia="Arial" w:hAnsi="Arial" w:cs="Arial"/>
          <w:sz w:val="22"/>
          <w:szCs w:val="22"/>
        </w:rPr>
        <w:t xml:space="preserve">plan </w:t>
      </w:r>
      <w:r w:rsidR="2B5B1DD2" w:rsidRPr="199103FA">
        <w:rPr>
          <w:rFonts w:ascii="Arial" w:eastAsia="Arial" w:hAnsi="Arial" w:cs="Arial"/>
          <w:sz w:val="22"/>
          <w:szCs w:val="22"/>
        </w:rPr>
        <w:t>is included in this project</w:t>
      </w:r>
      <w:r w:rsidR="7835DB83" w:rsidRPr="199103FA">
        <w:rPr>
          <w:rFonts w:ascii="Arial" w:eastAsia="Arial" w:hAnsi="Arial" w:cs="Arial"/>
          <w:sz w:val="22"/>
          <w:szCs w:val="22"/>
        </w:rPr>
        <w:t xml:space="preserve"> </w:t>
      </w:r>
      <w:r w:rsidR="149B7103" w:rsidRPr="199103FA">
        <w:rPr>
          <w:rFonts w:ascii="Arial" w:eastAsia="Arial" w:hAnsi="Arial" w:cs="Arial"/>
          <w:sz w:val="22"/>
          <w:szCs w:val="22"/>
        </w:rPr>
        <w:t>(Appendix C</w:t>
      </w:r>
      <w:r w:rsidR="632427D8" w:rsidRPr="199103FA">
        <w:rPr>
          <w:rFonts w:ascii="Arial" w:eastAsia="Arial" w:hAnsi="Arial" w:cs="Arial"/>
          <w:sz w:val="22"/>
          <w:szCs w:val="22"/>
        </w:rPr>
        <w:t>)</w:t>
      </w:r>
      <w:r w:rsidR="610EC7FA" w:rsidRPr="199103FA">
        <w:rPr>
          <w:rFonts w:ascii="Arial" w:eastAsia="Arial" w:hAnsi="Arial" w:cs="Arial"/>
          <w:sz w:val="22"/>
          <w:szCs w:val="22"/>
        </w:rPr>
        <w:t>.</w:t>
      </w:r>
    </w:p>
    <w:p w14:paraId="52D4BC50" w14:textId="49F4D36B" w:rsidR="6E57AB22" w:rsidRDefault="00F93143" w:rsidP="00F93143">
      <w:pPr>
        <w:pStyle w:val="apaH1"/>
        <w:jc w:val="center"/>
        <w:rPr>
          <w:rFonts w:ascii="Arial" w:eastAsia="Arial" w:hAnsi="Arial" w:cs="Arial"/>
          <w:color w:val="auto"/>
          <w:sz w:val="22"/>
          <w:szCs w:val="22"/>
        </w:rPr>
      </w:pPr>
      <w:bookmarkStart w:id="7" w:name="_Toc1870056565"/>
      <w:r>
        <w:rPr>
          <w:color w:val="auto"/>
        </w:rPr>
        <w:t>Engineering</w:t>
      </w:r>
      <w:r w:rsidR="35EF7767" w:rsidRPr="199103FA">
        <w:rPr>
          <w:color w:val="auto"/>
        </w:rPr>
        <w:t xml:space="preserve"> Design</w:t>
      </w:r>
      <w:bookmarkEnd w:id="7"/>
    </w:p>
    <w:p w14:paraId="2943788A" w14:textId="24AE0FF0" w:rsidR="4B7A723B" w:rsidRDefault="448C80D0" w:rsidP="199103FA">
      <w:pPr>
        <w:widowControl w:val="0"/>
        <w:spacing w:after="0" w:line="480" w:lineRule="auto"/>
        <w:ind w:firstLine="720"/>
        <w:rPr>
          <w:rFonts w:ascii="Arial" w:eastAsia="Arial" w:hAnsi="Arial" w:cs="Arial"/>
          <w:sz w:val="22"/>
          <w:szCs w:val="22"/>
        </w:rPr>
      </w:pPr>
      <w:r w:rsidRPr="199103FA">
        <w:rPr>
          <w:rFonts w:ascii="Arial" w:eastAsia="Arial" w:hAnsi="Arial" w:cs="Arial"/>
          <w:sz w:val="22"/>
          <w:szCs w:val="22"/>
        </w:rPr>
        <w:t xml:space="preserve">Over the past few years, there have been numerous developments in diverse fields of </w:t>
      </w:r>
      <w:r w:rsidRPr="199103FA">
        <w:rPr>
          <w:rFonts w:ascii="Arial" w:eastAsia="Arial" w:hAnsi="Arial" w:cs="Arial"/>
          <w:sz w:val="22"/>
          <w:szCs w:val="22"/>
        </w:rPr>
        <w:lastRenderedPageBreak/>
        <w:t>science and technology. Artificial intelligence, nanotechnolog</w:t>
      </w:r>
      <w:r w:rsidR="00DC22B0">
        <w:rPr>
          <w:rFonts w:ascii="Arial" w:eastAsia="Arial" w:hAnsi="Arial" w:cs="Arial"/>
          <w:sz w:val="22"/>
          <w:szCs w:val="22"/>
        </w:rPr>
        <w:t>y</w:t>
      </w:r>
      <w:r w:rsidRPr="199103FA">
        <w:rPr>
          <w:rFonts w:ascii="Arial" w:eastAsia="Arial" w:hAnsi="Arial" w:cs="Arial"/>
          <w:sz w:val="22"/>
          <w:szCs w:val="22"/>
        </w:rPr>
        <w:t xml:space="preserve">, sensor science, </w:t>
      </w:r>
      <w:r w:rsidR="00DC22B0">
        <w:rPr>
          <w:rFonts w:ascii="Arial" w:eastAsia="Arial" w:hAnsi="Arial" w:cs="Arial"/>
          <w:sz w:val="22"/>
          <w:szCs w:val="22"/>
        </w:rPr>
        <w:t>bioengineering, and I</w:t>
      </w:r>
      <w:r w:rsidRPr="199103FA">
        <w:rPr>
          <w:rFonts w:ascii="Arial" w:eastAsia="Arial" w:hAnsi="Arial" w:cs="Arial"/>
          <w:sz w:val="22"/>
          <w:szCs w:val="22"/>
        </w:rPr>
        <w:t xml:space="preserve">nternet of Things, have rapidly made their way into mainstream science and engineering. </w:t>
      </w:r>
    </w:p>
    <w:p w14:paraId="699AA44D" w14:textId="60F10BCA" w:rsidR="4B7A723B" w:rsidRDefault="448C80D0" w:rsidP="199103FA">
      <w:pPr>
        <w:widowControl w:val="0"/>
        <w:spacing w:after="0" w:line="480" w:lineRule="auto"/>
        <w:ind w:firstLine="720"/>
        <w:rPr>
          <w:rFonts w:ascii="Arial" w:eastAsia="Arial" w:hAnsi="Arial" w:cs="Arial"/>
          <w:color w:val="000000" w:themeColor="text1"/>
          <w:sz w:val="22"/>
          <w:szCs w:val="22"/>
        </w:rPr>
      </w:pPr>
      <w:r w:rsidRPr="199103FA">
        <w:rPr>
          <w:rFonts w:ascii="Arial" w:eastAsia="Arial" w:hAnsi="Arial" w:cs="Arial"/>
          <w:sz w:val="22"/>
          <w:szCs w:val="22"/>
        </w:rPr>
        <w:t>This project develop</w:t>
      </w:r>
      <w:r w:rsidR="1F873A24" w:rsidRPr="199103FA">
        <w:rPr>
          <w:rFonts w:ascii="Arial" w:eastAsia="Arial" w:hAnsi="Arial" w:cs="Arial"/>
          <w:sz w:val="22"/>
          <w:szCs w:val="22"/>
        </w:rPr>
        <w:t>s</w:t>
      </w:r>
      <w:r w:rsidRPr="199103FA">
        <w:rPr>
          <w:rFonts w:ascii="Arial" w:eastAsia="Arial" w:hAnsi="Arial" w:cs="Arial"/>
          <w:sz w:val="22"/>
          <w:szCs w:val="22"/>
        </w:rPr>
        <w:t xml:space="preserve"> a novel way to obtain biofunction data by</w:t>
      </w:r>
      <w:r w:rsidR="00DC22B0">
        <w:rPr>
          <w:rFonts w:ascii="Arial" w:eastAsia="Arial" w:hAnsi="Arial" w:cs="Arial"/>
          <w:sz w:val="22"/>
          <w:szCs w:val="22"/>
        </w:rPr>
        <w:t xml:space="preserve"> </w:t>
      </w:r>
      <w:r w:rsidRPr="199103FA">
        <w:rPr>
          <w:rFonts w:ascii="Arial" w:eastAsia="Arial" w:hAnsi="Arial" w:cs="Arial"/>
          <w:sz w:val="22"/>
          <w:szCs w:val="22"/>
        </w:rPr>
        <w:t xml:space="preserve">integrating technological and scientific advancements </w:t>
      </w:r>
      <w:r w:rsidR="00DC22B0">
        <w:rPr>
          <w:rFonts w:ascii="Arial" w:eastAsia="Arial" w:hAnsi="Arial" w:cs="Arial"/>
          <w:sz w:val="22"/>
          <w:szCs w:val="22"/>
        </w:rPr>
        <w:t xml:space="preserve">in a way that is </w:t>
      </w:r>
      <w:r w:rsidRPr="199103FA">
        <w:rPr>
          <w:rFonts w:ascii="Arial" w:eastAsia="Arial" w:hAnsi="Arial" w:cs="Arial"/>
          <w:sz w:val="22"/>
          <w:szCs w:val="22"/>
        </w:rPr>
        <w:t>low cost, use</w:t>
      </w:r>
      <w:r w:rsidR="00DC22B0">
        <w:rPr>
          <w:rFonts w:ascii="Arial" w:eastAsia="Arial" w:hAnsi="Arial" w:cs="Arial"/>
          <w:sz w:val="22"/>
          <w:szCs w:val="22"/>
        </w:rPr>
        <w:t>s</w:t>
      </w:r>
      <w:r w:rsidRPr="199103FA">
        <w:rPr>
          <w:rFonts w:ascii="Arial" w:eastAsia="Arial" w:hAnsi="Arial" w:cs="Arial"/>
          <w:sz w:val="22"/>
          <w:szCs w:val="22"/>
        </w:rPr>
        <w:t xml:space="preserve"> readily obtainable </w:t>
      </w:r>
      <w:r w:rsidR="1FB343C2" w:rsidRPr="199103FA">
        <w:rPr>
          <w:rFonts w:ascii="Arial" w:eastAsia="Arial" w:hAnsi="Arial" w:cs="Arial"/>
          <w:sz w:val="22"/>
          <w:szCs w:val="22"/>
        </w:rPr>
        <w:t>component materials</w:t>
      </w:r>
      <w:r w:rsidRPr="199103FA">
        <w:rPr>
          <w:rFonts w:ascii="Arial" w:eastAsia="Arial" w:hAnsi="Arial" w:cs="Arial"/>
          <w:sz w:val="22"/>
          <w:szCs w:val="22"/>
        </w:rPr>
        <w:t xml:space="preserve">, </w:t>
      </w:r>
      <w:r w:rsidR="03A257B0" w:rsidRPr="199103FA">
        <w:rPr>
          <w:rFonts w:ascii="Arial" w:eastAsia="Arial" w:hAnsi="Arial" w:cs="Arial"/>
          <w:sz w:val="22"/>
          <w:szCs w:val="22"/>
        </w:rPr>
        <w:t xml:space="preserve">is </w:t>
      </w:r>
      <w:r w:rsidRPr="199103FA">
        <w:rPr>
          <w:rFonts w:ascii="Arial" w:eastAsia="Arial" w:hAnsi="Arial" w:cs="Arial"/>
          <w:sz w:val="22"/>
          <w:szCs w:val="22"/>
        </w:rPr>
        <w:t xml:space="preserve">accessible for diverse populations, </w:t>
      </w:r>
      <w:r w:rsidR="787D0AC8" w:rsidRPr="199103FA">
        <w:rPr>
          <w:rFonts w:ascii="Arial" w:eastAsia="Arial" w:hAnsi="Arial" w:cs="Arial"/>
          <w:sz w:val="22"/>
          <w:szCs w:val="22"/>
        </w:rPr>
        <w:t xml:space="preserve">can be </w:t>
      </w:r>
      <w:r w:rsidRPr="199103FA">
        <w:rPr>
          <w:rFonts w:ascii="Arial" w:eastAsia="Arial" w:hAnsi="Arial" w:cs="Arial"/>
          <w:sz w:val="22"/>
          <w:szCs w:val="22"/>
        </w:rPr>
        <w:t>comfortably w</w:t>
      </w:r>
      <w:r w:rsidR="744603AB" w:rsidRPr="199103FA">
        <w:rPr>
          <w:rFonts w:ascii="Arial" w:eastAsia="Arial" w:hAnsi="Arial" w:cs="Arial"/>
          <w:sz w:val="22"/>
          <w:szCs w:val="22"/>
        </w:rPr>
        <w:t>orn for extended periods of time</w:t>
      </w:r>
      <w:r w:rsidRPr="199103FA">
        <w:rPr>
          <w:rFonts w:ascii="Arial" w:eastAsia="Arial" w:hAnsi="Arial" w:cs="Arial"/>
          <w:sz w:val="22"/>
          <w:szCs w:val="22"/>
        </w:rPr>
        <w:t>, and can store and</w:t>
      </w:r>
      <w:r w:rsidR="6C6BAAD7" w:rsidRPr="199103FA">
        <w:rPr>
          <w:rFonts w:ascii="Arial" w:eastAsia="Arial" w:hAnsi="Arial" w:cs="Arial"/>
          <w:sz w:val="22"/>
          <w:szCs w:val="22"/>
        </w:rPr>
        <w:t xml:space="preserve"> stream biofunction </w:t>
      </w:r>
      <w:r w:rsidRPr="199103FA">
        <w:rPr>
          <w:rFonts w:ascii="Arial" w:eastAsia="Arial" w:hAnsi="Arial" w:cs="Arial"/>
          <w:sz w:val="22"/>
          <w:szCs w:val="22"/>
        </w:rPr>
        <w:t xml:space="preserve">data </w:t>
      </w:r>
      <w:r w:rsidR="3E2BE226" w:rsidRPr="199103FA">
        <w:rPr>
          <w:rFonts w:ascii="Arial" w:eastAsia="Arial" w:hAnsi="Arial" w:cs="Arial"/>
          <w:sz w:val="22"/>
          <w:szCs w:val="22"/>
        </w:rPr>
        <w:t xml:space="preserve">securely and </w:t>
      </w:r>
      <w:r w:rsidRPr="199103FA">
        <w:rPr>
          <w:rFonts w:ascii="Arial" w:eastAsia="Arial" w:hAnsi="Arial" w:cs="Arial"/>
          <w:sz w:val="22"/>
          <w:szCs w:val="22"/>
        </w:rPr>
        <w:t>in real-time.</w:t>
      </w:r>
    </w:p>
    <w:tbl>
      <w:tblPr>
        <w:tblStyle w:val="TableGrid"/>
        <w:tblpPr w:leftFromText="187" w:rightFromText="187" w:vertAnchor="page" w:horzAnchor="margin" w:tblpY="7717"/>
        <w:tblOverlap w:val="never"/>
        <w:tblW w:w="9360" w:type="dxa"/>
        <w:tblLayout w:type="fixed"/>
        <w:tblLook w:val="06A0" w:firstRow="1" w:lastRow="0" w:firstColumn="1" w:lastColumn="0" w:noHBand="1" w:noVBand="1"/>
      </w:tblPr>
      <w:tblGrid>
        <w:gridCol w:w="4050"/>
        <w:gridCol w:w="5310"/>
      </w:tblGrid>
      <w:tr w:rsidR="00DC1AE2" w14:paraId="65EF9A81" w14:textId="77777777" w:rsidTr="00BC083B">
        <w:trPr>
          <w:trHeight w:val="144"/>
          <w:tblHeader/>
        </w:trPr>
        <w:tc>
          <w:tcPr>
            <w:tcW w:w="4050" w:type="dxa"/>
          </w:tcPr>
          <w:p w14:paraId="08361D08" w14:textId="77777777" w:rsidR="00DC1AE2" w:rsidRDefault="00DC1AE2" w:rsidP="00BC083B">
            <w:pPr>
              <w:pStyle w:val="apafigureH1"/>
            </w:pPr>
            <w:r w:rsidRPr="199103FA">
              <w:t>Figure 3</w:t>
            </w:r>
          </w:p>
          <w:p w14:paraId="1F04644C" w14:textId="77777777" w:rsidR="00DC1AE2" w:rsidRDefault="00DC1AE2" w:rsidP="00BC083B">
            <w:pPr>
              <w:pStyle w:val="apaFigTitle"/>
              <w:rPr>
                <w:color w:val="auto"/>
              </w:rPr>
            </w:pPr>
            <w:r w:rsidRPr="199103FA">
              <w:rPr>
                <w:color w:val="auto"/>
              </w:rPr>
              <w:t>Wiring Schematic</w:t>
            </w:r>
          </w:p>
        </w:tc>
        <w:tc>
          <w:tcPr>
            <w:tcW w:w="5310" w:type="dxa"/>
          </w:tcPr>
          <w:p w14:paraId="0688676B" w14:textId="77777777" w:rsidR="00DC1AE2" w:rsidRDefault="00DC1AE2" w:rsidP="00BC083B">
            <w:pPr>
              <w:pStyle w:val="apafigureH1"/>
            </w:pPr>
            <w:r w:rsidRPr="199103FA">
              <w:t>Figure 4</w:t>
            </w:r>
          </w:p>
          <w:p w14:paraId="39F42300" w14:textId="77777777" w:rsidR="00DC1AE2" w:rsidRDefault="00DC1AE2" w:rsidP="00BC083B">
            <w:pPr>
              <w:pStyle w:val="apaFigTitle"/>
              <w:rPr>
                <w:color w:val="auto"/>
              </w:rPr>
            </w:pPr>
            <w:r w:rsidRPr="199103FA">
              <w:rPr>
                <w:color w:val="auto"/>
              </w:rPr>
              <w:t>Prototype Schematic</w:t>
            </w:r>
          </w:p>
        </w:tc>
      </w:tr>
      <w:tr w:rsidR="00DC1AE2" w14:paraId="1BAC71F5" w14:textId="77777777" w:rsidTr="00BC083B">
        <w:trPr>
          <w:trHeight w:val="20"/>
          <w:tblHeader/>
        </w:trPr>
        <w:tc>
          <w:tcPr>
            <w:tcW w:w="4050" w:type="dxa"/>
            <w:tcBorders>
              <w:bottom w:val="none" w:sz="4" w:space="0" w:color="000000" w:themeColor="text1"/>
            </w:tcBorders>
          </w:tcPr>
          <w:p w14:paraId="34072918" w14:textId="77777777" w:rsidR="00DC1AE2" w:rsidRDefault="00DC1AE2" w:rsidP="00BC083B">
            <w:pPr>
              <w:widowControl w:val="0"/>
              <w:jc w:val="center"/>
              <w:rPr>
                <w:rFonts w:ascii="Arial" w:eastAsia="Arial" w:hAnsi="Arial" w:cs="Arial"/>
                <w:color w:val="000000" w:themeColor="text1"/>
                <w:sz w:val="22"/>
                <w:szCs w:val="22"/>
              </w:rPr>
            </w:pPr>
            <w:r>
              <w:rPr>
                <w:noProof/>
              </w:rPr>
              <w:drawing>
                <wp:inline distT="0" distB="0" distL="0" distR="0" wp14:anchorId="51AF8B1F" wp14:editId="34F18181">
                  <wp:extent cx="1766277" cy="2364486"/>
                  <wp:effectExtent l="0" t="0" r="0" b="0"/>
                  <wp:docPr id="121190101" name="Picture 12119010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0101" name="Picture 121190101" descr="A diagram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6856" cy="2392035"/>
                          </a:xfrm>
                          <a:prstGeom prst="rect">
                            <a:avLst/>
                          </a:prstGeom>
                        </pic:spPr>
                      </pic:pic>
                    </a:graphicData>
                  </a:graphic>
                </wp:inline>
              </w:drawing>
            </w:r>
          </w:p>
        </w:tc>
        <w:tc>
          <w:tcPr>
            <w:tcW w:w="5310" w:type="dxa"/>
            <w:tcBorders>
              <w:bottom w:val="none" w:sz="4" w:space="0" w:color="000000" w:themeColor="text1"/>
            </w:tcBorders>
          </w:tcPr>
          <w:p w14:paraId="11C05C95" w14:textId="77777777" w:rsidR="00DC1AE2" w:rsidRDefault="00DC1AE2" w:rsidP="00BC083B">
            <w:pPr>
              <w:widowControl w:val="0"/>
              <w:jc w:val="center"/>
              <w:rPr>
                <w:rFonts w:ascii="Arial" w:eastAsia="Arial" w:hAnsi="Arial" w:cs="Arial"/>
                <w:sz w:val="22"/>
                <w:szCs w:val="22"/>
              </w:rPr>
            </w:pPr>
            <w:r>
              <w:rPr>
                <w:noProof/>
              </w:rPr>
              <w:drawing>
                <wp:inline distT="0" distB="0" distL="0" distR="0" wp14:anchorId="7D56BEFB" wp14:editId="3001FCA5">
                  <wp:extent cx="2632710" cy="2375877"/>
                  <wp:effectExtent l="0" t="0" r="0" b="0"/>
                  <wp:docPr id="1675187124" name="Picture 1675187124" descr="A person wearing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87124" name="Picture 1675187124" descr="A person wearing a white shir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6963" cy="2397764"/>
                          </a:xfrm>
                          <a:prstGeom prst="rect">
                            <a:avLst/>
                          </a:prstGeom>
                        </pic:spPr>
                      </pic:pic>
                    </a:graphicData>
                  </a:graphic>
                </wp:inline>
              </w:drawing>
            </w:r>
          </w:p>
        </w:tc>
      </w:tr>
      <w:tr w:rsidR="00DC1AE2" w14:paraId="5F0EB12A" w14:textId="77777777" w:rsidTr="00BC083B">
        <w:trPr>
          <w:trHeight w:val="69"/>
          <w:tblHeader/>
        </w:trPr>
        <w:tc>
          <w:tcPr>
            <w:tcW w:w="4050" w:type="dxa"/>
            <w:tcBorders>
              <w:top w:val="none" w:sz="4" w:space="0" w:color="000000" w:themeColor="text1"/>
              <w:left w:val="single" w:sz="8" w:space="0" w:color="000000" w:themeColor="text1"/>
              <w:bottom w:val="single" w:sz="8" w:space="0" w:color="000000" w:themeColor="text1"/>
              <w:right w:val="single" w:sz="8" w:space="0" w:color="000000" w:themeColor="text1"/>
            </w:tcBorders>
          </w:tcPr>
          <w:p w14:paraId="419C95D3" w14:textId="77777777" w:rsidR="00DC1AE2" w:rsidRPr="002A5735" w:rsidRDefault="00DC1AE2" w:rsidP="00BC083B">
            <w:pPr>
              <w:widowControl w:val="0"/>
              <w:rPr>
                <w:rFonts w:ascii="Arial" w:eastAsia="Arial" w:hAnsi="Arial" w:cs="Arial"/>
                <w:sz w:val="8"/>
                <w:szCs w:val="8"/>
              </w:rPr>
            </w:pPr>
          </w:p>
        </w:tc>
        <w:tc>
          <w:tcPr>
            <w:tcW w:w="5310" w:type="dxa"/>
            <w:tcBorders>
              <w:top w:val="none" w:sz="4" w:space="0" w:color="000000" w:themeColor="text1"/>
              <w:left w:val="single" w:sz="8" w:space="0" w:color="000000" w:themeColor="text1"/>
              <w:bottom w:val="single" w:sz="8" w:space="0" w:color="000000" w:themeColor="text1"/>
              <w:right w:val="single" w:sz="8" w:space="0" w:color="000000" w:themeColor="text1"/>
            </w:tcBorders>
          </w:tcPr>
          <w:p w14:paraId="2F2CA6FB" w14:textId="77777777" w:rsidR="00DC1AE2" w:rsidRPr="002A5735" w:rsidRDefault="00DC1AE2" w:rsidP="00BC083B">
            <w:pPr>
              <w:widowControl w:val="0"/>
              <w:rPr>
                <w:rFonts w:ascii="Arial" w:eastAsia="Arial" w:hAnsi="Arial" w:cs="Arial"/>
                <w:sz w:val="10"/>
                <w:szCs w:val="10"/>
              </w:rPr>
            </w:pPr>
          </w:p>
        </w:tc>
      </w:tr>
    </w:tbl>
    <w:p w14:paraId="31A87925" w14:textId="1AD0DD48" w:rsidR="3CE86F81" w:rsidRDefault="3CE86F81" w:rsidP="199103FA">
      <w:pPr>
        <w:widowControl w:val="0"/>
        <w:spacing w:after="0" w:line="480" w:lineRule="auto"/>
        <w:ind w:firstLine="720"/>
        <w:rPr>
          <w:rFonts w:ascii="Arial" w:eastAsia="Arial" w:hAnsi="Arial" w:cs="Arial"/>
          <w:sz w:val="22"/>
          <w:szCs w:val="22"/>
        </w:rPr>
      </w:pPr>
      <w:r w:rsidRPr="199103FA">
        <w:rPr>
          <w:rFonts w:ascii="Arial" w:eastAsia="Arial" w:hAnsi="Arial" w:cs="Arial"/>
          <w:sz w:val="22"/>
          <w:szCs w:val="22"/>
        </w:rPr>
        <w:t>The prototype</w:t>
      </w:r>
      <w:r w:rsidR="002A5735">
        <w:rPr>
          <w:rFonts w:ascii="Arial" w:eastAsia="Arial" w:hAnsi="Arial" w:cs="Arial"/>
          <w:sz w:val="22"/>
          <w:szCs w:val="22"/>
        </w:rPr>
        <w:t>, named Vital Air 2.0,</w:t>
      </w:r>
      <w:r w:rsidRPr="199103FA">
        <w:rPr>
          <w:rFonts w:ascii="Arial" w:eastAsia="Arial" w:hAnsi="Arial" w:cs="Arial"/>
          <w:sz w:val="22"/>
          <w:szCs w:val="22"/>
        </w:rPr>
        <w:t xml:space="preserve"> consists of</w:t>
      </w:r>
      <w:r w:rsidR="728147E1" w:rsidRPr="199103FA">
        <w:rPr>
          <w:rFonts w:ascii="Arial" w:eastAsia="Arial" w:hAnsi="Arial" w:cs="Arial"/>
          <w:sz w:val="22"/>
          <w:szCs w:val="22"/>
        </w:rPr>
        <w:t xml:space="preserve"> several key </w:t>
      </w:r>
      <w:r w:rsidR="6DA8EE0A" w:rsidRPr="199103FA">
        <w:rPr>
          <w:rFonts w:ascii="Arial" w:eastAsia="Arial" w:hAnsi="Arial" w:cs="Arial"/>
          <w:sz w:val="22"/>
          <w:szCs w:val="22"/>
        </w:rPr>
        <w:t>components</w:t>
      </w:r>
      <w:r w:rsidR="1D690E69" w:rsidRPr="199103FA">
        <w:rPr>
          <w:rFonts w:ascii="Arial" w:eastAsia="Arial" w:hAnsi="Arial" w:cs="Arial"/>
          <w:sz w:val="22"/>
          <w:szCs w:val="22"/>
        </w:rPr>
        <w:t>.</w:t>
      </w:r>
      <w:r w:rsidR="505AC28E" w:rsidRPr="199103FA">
        <w:rPr>
          <w:rFonts w:ascii="Arial" w:eastAsia="Arial" w:hAnsi="Arial" w:cs="Arial"/>
          <w:sz w:val="22"/>
          <w:szCs w:val="22"/>
        </w:rPr>
        <w:t xml:space="preserve"> </w:t>
      </w:r>
      <w:r w:rsidR="002A5735">
        <w:rPr>
          <w:rFonts w:ascii="Arial" w:eastAsia="Arial" w:hAnsi="Arial" w:cs="Arial"/>
          <w:sz w:val="22"/>
          <w:szCs w:val="22"/>
        </w:rPr>
        <w:t xml:space="preserve">Programmed with novel algorithms, a small microprocessor is used to control a system of sensors through a series of circuits, as shown in </w:t>
      </w:r>
      <w:r w:rsidR="7E579EFF" w:rsidRPr="199103FA">
        <w:rPr>
          <w:rFonts w:ascii="Arial" w:eastAsia="Arial" w:hAnsi="Arial" w:cs="Arial"/>
          <w:sz w:val="22"/>
          <w:szCs w:val="22"/>
        </w:rPr>
        <w:t xml:space="preserve">Figure 3. </w:t>
      </w:r>
      <w:r w:rsidR="002A5735">
        <w:rPr>
          <w:rFonts w:ascii="Arial" w:eastAsia="Arial" w:hAnsi="Arial" w:cs="Arial"/>
          <w:sz w:val="22"/>
          <w:szCs w:val="22"/>
        </w:rPr>
        <w:t xml:space="preserve">The sensors include spectral types  along with a unique conductive fabric that is engineered to act as a biofunction sensor. </w:t>
      </w:r>
      <w:r w:rsidR="7F91F7DE" w:rsidRPr="199103FA">
        <w:rPr>
          <w:rFonts w:ascii="Arial" w:eastAsia="Arial" w:hAnsi="Arial" w:cs="Arial"/>
          <w:sz w:val="22"/>
          <w:szCs w:val="22"/>
        </w:rPr>
        <w:t>A</w:t>
      </w:r>
      <w:r w:rsidR="3151E760" w:rsidRPr="199103FA">
        <w:rPr>
          <w:rFonts w:ascii="Arial" w:eastAsia="Arial" w:hAnsi="Arial" w:cs="Arial"/>
          <w:sz w:val="22"/>
          <w:szCs w:val="22"/>
        </w:rPr>
        <w:t>rtificial Intelligence</w:t>
      </w:r>
      <w:r w:rsidR="7F91F7DE" w:rsidRPr="199103FA">
        <w:rPr>
          <w:rFonts w:ascii="Arial" w:eastAsia="Arial" w:hAnsi="Arial" w:cs="Arial"/>
          <w:sz w:val="22"/>
          <w:szCs w:val="22"/>
        </w:rPr>
        <w:t xml:space="preserve"> </w:t>
      </w:r>
      <w:r w:rsidR="002A5735">
        <w:rPr>
          <w:rFonts w:ascii="Arial" w:eastAsia="Arial" w:hAnsi="Arial" w:cs="Arial"/>
          <w:sz w:val="22"/>
          <w:szCs w:val="22"/>
        </w:rPr>
        <w:t xml:space="preserve">is incorporated </w:t>
      </w:r>
      <w:r w:rsidR="7F91F7DE" w:rsidRPr="199103FA">
        <w:rPr>
          <w:rFonts w:ascii="Arial" w:eastAsia="Arial" w:hAnsi="Arial" w:cs="Arial"/>
          <w:sz w:val="22"/>
          <w:szCs w:val="22"/>
        </w:rPr>
        <w:t xml:space="preserve">via </w:t>
      </w:r>
      <w:r w:rsidR="002A5735">
        <w:rPr>
          <w:rFonts w:ascii="Arial" w:eastAsia="Arial" w:hAnsi="Arial" w:cs="Arial"/>
          <w:sz w:val="22"/>
          <w:szCs w:val="22"/>
        </w:rPr>
        <w:t xml:space="preserve">an </w:t>
      </w:r>
      <w:r w:rsidR="3BDDD326" w:rsidRPr="199103FA">
        <w:rPr>
          <w:rFonts w:ascii="Arial" w:eastAsia="Arial" w:hAnsi="Arial" w:cs="Arial"/>
          <w:sz w:val="22"/>
          <w:szCs w:val="22"/>
        </w:rPr>
        <w:t>i</w:t>
      </w:r>
      <w:r w:rsidR="7F91F7DE" w:rsidRPr="199103FA">
        <w:rPr>
          <w:rFonts w:ascii="Arial" w:eastAsia="Arial" w:hAnsi="Arial" w:cs="Arial"/>
          <w:sz w:val="22"/>
          <w:szCs w:val="22"/>
        </w:rPr>
        <w:t xml:space="preserve">nertia movement </w:t>
      </w:r>
      <w:r w:rsidR="002A5735">
        <w:rPr>
          <w:rFonts w:ascii="Arial" w:eastAsia="Arial" w:hAnsi="Arial" w:cs="Arial"/>
          <w:sz w:val="22"/>
          <w:szCs w:val="22"/>
        </w:rPr>
        <w:t>sen</w:t>
      </w:r>
      <w:r w:rsidR="00BC083B">
        <w:rPr>
          <w:rFonts w:ascii="Arial" w:eastAsia="Arial" w:hAnsi="Arial" w:cs="Arial"/>
          <w:sz w:val="22"/>
          <w:szCs w:val="22"/>
        </w:rPr>
        <w:t>s</w:t>
      </w:r>
      <w:r w:rsidR="002A5735">
        <w:rPr>
          <w:rFonts w:ascii="Arial" w:eastAsia="Arial" w:hAnsi="Arial" w:cs="Arial"/>
          <w:sz w:val="22"/>
          <w:szCs w:val="22"/>
        </w:rPr>
        <w:t xml:space="preserve">or </w:t>
      </w:r>
      <w:r w:rsidR="4B43B518" w:rsidRPr="199103FA">
        <w:rPr>
          <w:rFonts w:ascii="Arial" w:eastAsia="Arial" w:hAnsi="Arial" w:cs="Arial"/>
          <w:sz w:val="22"/>
          <w:szCs w:val="22"/>
        </w:rPr>
        <w:t xml:space="preserve">to distinguish between typical and atypical function readings. </w:t>
      </w:r>
      <w:r w:rsidR="002A5735">
        <w:rPr>
          <w:rFonts w:ascii="Arial" w:eastAsia="Arial" w:hAnsi="Arial" w:cs="Arial"/>
          <w:sz w:val="22"/>
          <w:szCs w:val="22"/>
        </w:rPr>
        <w:t>A lithium b</w:t>
      </w:r>
      <w:r w:rsidR="4B43B518" w:rsidRPr="199103FA">
        <w:rPr>
          <w:rFonts w:ascii="Arial" w:eastAsia="Arial" w:hAnsi="Arial" w:cs="Arial"/>
          <w:sz w:val="22"/>
          <w:szCs w:val="22"/>
        </w:rPr>
        <w:t>att</w:t>
      </w:r>
      <w:r w:rsidR="789BB00A" w:rsidRPr="199103FA">
        <w:rPr>
          <w:rFonts w:ascii="Arial" w:eastAsia="Arial" w:hAnsi="Arial" w:cs="Arial"/>
          <w:sz w:val="22"/>
          <w:szCs w:val="22"/>
        </w:rPr>
        <w:t xml:space="preserve">ery and solar cells provide power to Vital Air 2.0. </w:t>
      </w:r>
    </w:p>
    <w:p w14:paraId="7CEFE92A" w14:textId="77777777" w:rsidR="00BC083B" w:rsidRDefault="00BC083B" w:rsidP="00BC083B">
      <w:pPr>
        <w:widowControl w:val="0"/>
        <w:spacing w:after="0" w:line="480" w:lineRule="auto"/>
        <w:rPr>
          <w:rFonts w:ascii="Arial" w:eastAsia="Arial" w:hAnsi="Arial" w:cs="Arial"/>
          <w:sz w:val="22"/>
          <w:szCs w:val="22"/>
        </w:rPr>
      </w:pPr>
    </w:p>
    <w:p w14:paraId="3D55AD7C" w14:textId="1645DBB5" w:rsidR="199103FA" w:rsidRDefault="1D56CAA5" w:rsidP="002A5735">
      <w:pPr>
        <w:widowControl w:val="0"/>
        <w:spacing w:after="0" w:line="480" w:lineRule="auto"/>
        <w:ind w:firstLine="720"/>
        <w:rPr>
          <w:rFonts w:ascii="Arial" w:eastAsia="Arial" w:hAnsi="Arial" w:cs="Arial"/>
          <w:sz w:val="22"/>
          <w:szCs w:val="22"/>
        </w:rPr>
      </w:pPr>
      <w:r w:rsidRPr="199103FA">
        <w:rPr>
          <w:rFonts w:ascii="Arial" w:eastAsia="Arial" w:hAnsi="Arial" w:cs="Arial"/>
          <w:sz w:val="22"/>
          <w:szCs w:val="22"/>
        </w:rPr>
        <w:t>During this design phase</w:t>
      </w:r>
      <w:r w:rsidR="45C871C6" w:rsidRPr="199103FA">
        <w:rPr>
          <w:rFonts w:ascii="Arial" w:eastAsia="Arial" w:hAnsi="Arial" w:cs="Arial"/>
          <w:sz w:val="22"/>
          <w:szCs w:val="22"/>
        </w:rPr>
        <w:t>,</w:t>
      </w:r>
      <w:r w:rsidRPr="199103FA">
        <w:rPr>
          <w:rFonts w:ascii="Arial" w:eastAsia="Arial" w:hAnsi="Arial" w:cs="Arial"/>
          <w:sz w:val="22"/>
          <w:szCs w:val="22"/>
        </w:rPr>
        <w:t xml:space="preserve"> two key schematics were designed to serve as blueprints for the prototype’s circuitry</w:t>
      </w:r>
      <w:r w:rsidR="460C053F" w:rsidRPr="199103FA">
        <w:rPr>
          <w:rFonts w:ascii="Arial" w:eastAsia="Arial" w:hAnsi="Arial" w:cs="Arial"/>
          <w:sz w:val="22"/>
          <w:szCs w:val="22"/>
        </w:rPr>
        <w:t xml:space="preserve"> and the</w:t>
      </w:r>
      <w:r w:rsidRPr="199103FA">
        <w:rPr>
          <w:rFonts w:ascii="Arial" w:eastAsia="Arial" w:hAnsi="Arial" w:cs="Arial"/>
          <w:sz w:val="22"/>
          <w:szCs w:val="22"/>
        </w:rPr>
        <w:t xml:space="preserve"> </w:t>
      </w:r>
      <w:r w:rsidR="34F8A60C" w:rsidRPr="199103FA">
        <w:rPr>
          <w:rFonts w:ascii="Arial" w:eastAsia="Arial" w:hAnsi="Arial" w:cs="Arial"/>
          <w:sz w:val="22"/>
          <w:szCs w:val="22"/>
        </w:rPr>
        <w:t xml:space="preserve">overall </w:t>
      </w:r>
      <w:r w:rsidR="5FC7C122" w:rsidRPr="199103FA">
        <w:rPr>
          <w:rFonts w:ascii="Arial" w:eastAsia="Arial" w:hAnsi="Arial" w:cs="Arial"/>
          <w:sz w:val="22"/>
          <w:szCs w:val="22"/>
        </w:rPr>
        <w:t xml:space="preserve">design of the devices </w:t>
      </w:r>
      <w:r w:rsidR="34F8A60C" w:rsidRPr="199103FA">
        <w:rPr>
          <w:rFonts w:ascii="Arial" w:eastAsia="Arial" w:hAnsi="Arial" w:cs="Arial"/>
          <w:sz w:val="22"/>
          <w:szCs w:val="22"/>
        </w:rPr>
        <w:t xml:space="preserve">system of </w:t>
      </w:r>
      <w:r w:rsidR="7C4961B0" w:rsidRPr="199103FA">
        <w:rPr>
          <w:rFonts w:ascii="Arial" w:eastAsia="Arial" w:hAnsi="Arial" w:cs="Arial"/>
          <w:sz w:val="22"/>
          <w:szCs w:val="22"/>
        </w:rPr>
        <w:t xml:space="preserve">physiological </w:t>
      </w:r>
      <w:r w:rsidR="34F8A60C" w:rsidRPr="199103FA">
        <w:rPr>
          <w:rFonts w:ascii="Arial" w:eastAsia="Arial" w:hAnsi="Arial" w:cs="Arial"/>
          <w:sz w:val="22"/>
          <w:szCs w:val="22"/>
        </w:rPr>
        <w:t>sensors.</w:t>
      </w:r>
      <w:r w:rsidR="784B7B50" w:rsidRPr="199103FA">
        <w:rPr>
          <w:rFonts w:ascii="Arial" w:eastAsia="Arial" w:hAnsi="Arial" w:cs="Arial"/>
          <w:sz w:val="22"/>
          <w:szCs w:val="22"/>
        </w:rPr>
        <w:t xml:space="preserve"> The schematics also provided clarification of the materials needed for the prototype</w:t>
      </w:r>
      <w:r w:rsidR="3F8A2267" w:rsidRPr="199103FA">
        <w:rPr>
          <w:rFonts w:ascii="Arial" w:eastAsia="Arial" w:hAnsi="Arial" w:cs="Arial"/>
          <w:sz w:val="22"/>
          <w:szCs w:val="22"/>
        </w:rPr>
        <w:t xml:space="preserve">, as well as </w:t>
      </w:r>
      <w:r w:rsidR="3F8A2267" w:rsidRPr="199103FA">
        <w:rPr>
          <w:rFonts w:ascii="Arial" w:eastAsia="Arial" w:hAnsi="Arial" w:cs="Arial"/>
          <w:sz w:val="22"/>
          <w:szCs w:val="22"/>
        </w:rPr>
        <w:lastRenderedPageBreak/>
        <w:t>a building guide for component location and integration</w:t>
      </w:r>
      <w:r w:rsidR="50F65010" w:rsidRPr="199103FA">
        <w:rPr>
          <w:rFonts w:ascii="Arial" w:eastAsia="Arial" w:hAnsi="Arial" w:cs="Arial"/>
          <w:sz w:val="22"/>
          <w:szCs w:val="22"/>
        </w:rPr>
        <w:t xml:space="preserve"> (Figure 4).</w:t>
      </w:r>
    </w:p>
    <w:p w14:paraId="2CF67814" w14:textId="6FC7C9D3" w:rsidR="3799DCE2" w:rsidRDefault="775EE802" w:rsidP="199103FA">
      <w:pPr>
        <w:widowControl w:val="0"/>
        <w:spacing w:line="480" w:lineRule="auto"/>
        <w:rPr>
          <w:rFonts w:ascii="Arial" w:eastAsia="Arial" w:hAnsi="Arial" w:cs="Arial"/>
          <w:sz w:val="22"/>
          <w:szCs w:val="22"/>
        </w:rPr>
      </w:pPr>
      <w:r w:rsidRPr="199103FA">
        <w:rPr>
          <w:rFonts w:ascii="Arial" w:eastAsia="Arial" w:hAnsi="Arial" w:cs="Arial"/>
          <w:sz w:val="22"/>
          <w:szCs w:val="22"/>
        </w:rPr>
        <w:t>During the design phase</w:t>
      </w:r>
      <w:r w:rsidR="0C27CB48" w:rsidRPr="199103FA">
        <w:rPr>
          <w:rFonts w:ascii="Arial" w:eastAsia="Arial" w:hAnsi="Arial" w:cs="Arial"/>
          <w:sz w:val="22"/>
          <w:szCs w:val="22"/>
        </w:rPr>
        <w:t>,</w:t>
      </w:r>
      <w:r w:rsidRPr="199103FA">
        <w:rPr>
          <w:rFonts w:ascii="Arial" w:eastAsia="Arial" w:hAnsi="Arial" w:cs="Arial"/>
          <w:sz w:val="22"/>
          <w:szCs w:val="22"/>
        </w:rPr>
        <w:t xml:space="preserve"> a list of needed materials and equipment was also assembled to help ensure the</w:t>
      </w:r>
      <w:r w:rsidR="16D544F4" w:rsidRPr="199103FA">
        <w:rPr>
          <w:rFonts w:ascii="Arial" w:eastAsia="Arial" w:hAnsi="Arial" w:cs="Arial"/>
          <w:sz w:val="22"/>
          <w:szCs w:val="22"/>
        </w:rPr>
        <w:t>y were on hand when neede</w:t>
      </w:r>
      <w:r w:rsidR="1974C43E" w:rsidRPr="199103FA">
        <w:rPr>
          <w:rFonts w:ascii="Arial" w:eastAsia="Arial" w:hAnsi="Arial" w:cs="Arial"/>
          <w:sz w:val="22"/>
          <w:szCs w:val="22"/>
        </w:rPr>
        <w:t>d. This helped to ensure the project workflow continued with minimal interruptions</w:t>
      </w:r>
      <w:r w:rsidR="029207EC" w:rsidRPr="199103FA">
        <w:rPr>
          <w:rFonts w:ascii="Arial" w:eastAsia="Arial" w:hAnsi="Arial" w:cs="Arial"/>
          <w:sz w:val="22"/>
          <w:szCs w:val="22"/>
        </w:rPr>
        <w:t xml:space="preserve"> </w:t>
      </w:r>
      <w:r w:rsidR="10AADF13" w:rsidRPr="199103FA">
        <w:rPr>
          <w:rFonts w:ascii="Arial" w:eastAsia="Arial" w:hAnsi="Arial" w:cs="Arial"/>
          <w:sz w:val="22"/>
          <w:szCs w:val="22"/>
        </w:rPr>
        <w:t>(</w:t>
      </w:r>
      <w:r w:rsidR="5A487D2A" w:rsidRPr="199103FA">
        <w:rPr>
          <w:rFonts w:ascii="Arial" w:eastAsia="Arial" w:hAnsi="Arial" w:cs="Arial"/>
          <w:sz w:val="22"/>
          <w:szCs w:val="22"/>
        </w:rPr>
        <w:t xml:space="preserve">Appendix </w:t>
      </w:r>
      <w:r w:rsidR="5005B345" w:rsidRPr="199103FA">
        <w:rPr>
          <w:rFonts w:ascii="Arial" w:eastAsia="Arial" w:hAnsi="Arial" w:cs="Arial"/>
          <w:sz w:val="22"/>
          <w:szCs w:val="22"/>
        </w:rPr>
        <w:t>D</w:t>
      </w:r>
      <w:r w:rsidR="10AADF13" w:rsidRPr="199103FA">
        <w:rPr>
          <w:rFonts w:ascii="Arial" w:eastAsia="Arial" w:hAnsi="Arial" w:cs="Arial"/>
          <w:sz w:val="22"/>
          <w:szCs w:val="22"/>
        </w:rPr>
        <w:t>)</w:t>
      </w:r>
      <w:r w:rsidR="16D544F4" w:rsidRPr="199103FA">
        <w:rPr>
          <w:rFonts w:ascii="Arial" w:eastAsia="Arial" w:hAnsi="Arial" w:cs="Arial"/>
          <w:sz w:val="22"/>
          <w:szCs w:val="22"/>
        </w:rPr>
        <w:t>.</w:t>
      </w:r>
    </w:p>
    <w:p w14:paraId="348E775D" w14:textId="1B3415F1" w:rsidR="31C4CD5C" w:rsidRDefault="3911109E" w:rsidP="199103FA">
      <w:pPr>
        <w:widowControl w:val="0"/>
        <w:spacing w:after="0" w:line="480" w:lineRule="auto"/>
        <w:ind w:firstLine="720"/>
        <w:rPr>
          <w:rFonts w:ascii="Arial" w:eastAsia="Arial" w:hAnsi="Arial" w:cs="Arial"/>
          <w:sz w:val="22"/>
          <w:szCs w:val="22"/>
        </w:rPr>
      </w:pPr>
      <w:r w:rsidRPr="199103FA">
        <w:rPr>
          <w:rFonts w:ascii="Arial" w:eastAsia="Arial" w:hAnsi="Arial" w:cs="Arial"/>
          <w:sz w:val="22"/>
          <w:szCs w:val="22"/>
        </w:rPr>
        <w:t>The project was designed to adhere</w:t>
      </w:r>
      <w:r w:rsidR="26242667" w:rsidRPr="199103FA">
        <w:rPr>
          <w:rFonts w:ascii="Arial" w:eastAsia="Arial" w:hAnsi="Arial" w:cs="Arial"/>
          <w:sz w:val="22"/>
          <w:szCs w:val="22"/>
        </w:rPr>
        <w:t xml:space="preserve"> </w:t>
      </w:r>
      <w:r w:rsidRPr="199103FA">
        <w:rPr>
          <w:rFonts w:ascii="Arial" w:eastAsia="Arial" w:hAnsi="Arial" w:cs="Arial"/>
          <w:sz w:val="22"/>
          <w:szCs w:val="22"/>
        </w:rPr>
        <w:t>to Universal Design Principles to en</w:t>
      </w:r>
      <w:r w:rsidR="2A69C463" w:rsidRPr="199103FA">
        <w:rPr>
          <w:rFonts w:ascii="Arial" w:eastAsia="Arial" w:hAnsi="Arial" w:cs="Arial"/>
          <w:sz w:val="22"/>
          <w:szCs w:val="22"/>
        </w:rPr>
        <w:t xml:space="preserve">hance </w:t>
      </w:r>
      <w:r w:rsidRPr="199103FA">
        <w:rPr>
          <w:rFonts w:ascii="Arial" w:eastAsia="Arial" w:hAnsi="Arial" w:cs="Arial"/>
          <w:sz w:val="22"/>
          <w:szCs w:val="22"/>
        </w:rPr>
        <w:t>accessibility for a broad range of users</w:t>
      </w:r>
      <w:r w:rsidR="60F38426" w:rsidRPr="199103FA">
        <w:rPr>
          <w:rFonts w:ascii="Arial" w:eastAsia="Arial" w:hAnsi="Arial" w:cs="Arial"/>
          <w:sz w:val="22"/>
          <w:szCs w:val="22"/>
        </w:rPr>
        <w:t xml:space="preserve"> to help augment equitable access to healthcare</w:t>
      </w:r>
      <w:r w:rsidRPr="199103FA">
        <w:rPr>
          <w:rFonts w:ascii="Arial" w:eastAsia="Arial" w:hAnsi="Arial" w:cs="Arial"/>
          <w:sz w:val="22"/>
          <w:szCs w:val="22"/>
        </w:rPr>
        <w:t xml:space="preserve">. </w:t>
      </w:r>
    </w:p>
    <w:p w14:paraId="3F8F308E" w14:textId="6817B6A8" w:rsidR="31C4CD5C" w:rsidRDefault="0A46CBDC" w:rsidP="00F93143">
      <w:pPr>
        <w:pStyle w:val="apaH1"/>
        <w:jc w:val="center"/>
        <w:rPr>
          <w:rFonts w:ascii="Arial" w:eastAsia="Arial" w:hAnsi="Arial" w:cs="Arial"/>
          <w:color w:val="auto"/>
          <w:sz w:val="22"/>
          <w:szCs w:val="22"/>
        </w:rPr>
      </w:pPr>
      <w:bookmarkStart w:id="8" w:name="_Toc990599811"/>
      <w:r w:rsidRPr="199103FA">
        <w:rPr>
          <w:color w:val="auto"/>
        </w:rPr>
        <w:t>Prototype Construction</w:t>
      </w:r>
      <w:bookmarkEnd w:id="8"/>
    </w:p>
    <w:p w14:paraId="6A2A3FCE" w14:textId="02E7052F" w:rsidR="73077404" w:rsidRDefault="26628CBE" w:rsidP="199103FA">
      <w:pPr>
        <w:widowControl w:val="0"/>
        <w:spacing w:after="0" w:line="480" w:lineRule="auto"/>
        <w:ind w:firstLine="720"/>
        <w:rPr>
          <w:rStyle w:val="normaltextrun"/>
          <w:rFonts w:ascii="Arial" w:eastAsia="Arial" w:hAnsi="Arial" w:cs="Arial"/>
        </w:rPr>
      </w:pPr>
      <w:r w:rsidRPr="199103FA">
        <w:rPr>
          <w:rStyle w:val="normaltextrun"/>
          <w:rFonts w:ascii="Arial" w:eastAsia="Arial" w:hAnsi="Arial" w:cs="Arial"/>
        </w:rPr>
        <w:t xml:space="preserve">This phase of the project involves the actual construction of the prototype. </w:t>
      </w:r>
      <w:r w:rsidR="0BC47A29" w:rsidRPr="199103FA">
        <w:rPr>
          <w:rStyle w:val="normaltextrun"/>
          <w:rFonts w:ascii="Arial" w:eastAsia="Arial" w:hAnsi="Arial" w:cs="Arial"/>
        </w:rPr>
        <w:t>It is important to note that this is a prototype, not a fully functioning, market-ready medical device. However, i</w:t>
      </w:r>
      <w:r w:rsidR="306395D6" w:rsidRPr="199103FA">
        <w:rPr>
          <w:rStyle w:val="normaltextrun"/>
          <w:rFonts w:ascii="Arial" w:eastAsia="Arial" w:hAnsi="Arial" w:cs="Arial"/>
        </w:rPr>
        <w:t xml:space="preserve">f it functions as designed, as indicated in the testing phase, it </w:t>
      </w:r>
      <w:r w:rsidR="0BC47A29" w:rsidRPr="199103FA">
        <w:rPr>
          <w:rStyle w:val="normaltextrun"/>
          <w:rFonts w:ascii="Arial" w:eastAsia="Arial" w:hAnsi="Arial" w:cs="Arial"/>
        </w:rPr>
        <w:t xml:space="preserve">will demonstrate </w:t>
      </w:r>
      <w:r w:rsidR="16287BF5" w:rsidRPr="199103FA">
        <w:rPr>
          <w:rStyle w:val="normaltextrun"/>
          <w:rFonts w:ascii="Arial" w:eastAsia="Arial" w:hAnsi="Arial" w:cs="Arial"/>
        </w:rPr>
        <w:t>how the integration of advanced</w:t>
      </w:r>
      <w:r w:rsidR="1FAEFFA9" w:rsidRPr="199103FA">
        <w:rPr>
          <w:rStyle w:val="normaltextrun"/>
          <w:rFonts w:ascii="Arial" w:eastAsia="Arial" w:hAnsi="Arial" w:cs="Arial"/>
        </w:rPr>
        <w:t xml:space="preserve"> </w:t>
      </w:r>
      <w:r w:rsidR="16287BF5" w:rsidRPr="199103FA">
        <w:rPr>
          <w:rStyle w:val="normaltextrun"/>
          <w:rFonts w:ascii="Arial" w:eastAsia="Arial" w:hAnsi="Arial" w:cs="Arial"/>
        </w:rPr>
        <w:t xml:space="preserve">technologies can be used to </w:t>
      </w:r>
      <w:proofErr w:type="gramStart"/>
      <w:r w:rsidR="16287BF5" w:rsidRPr="199103FA">
        <w:rPr>
          <w:rStyle w:val="normaltextrun"/>
          <w:rFonts w:ascii="Arial" w:eastAsia="Arial" w:hAnsi="Arial" w:cs="Arial"/>
        </w:rPr>
        <w:t>accurately and reliably collect and analyze physiological functions</w:t>
      </w:r>
      <w:r w:rsidR="4C89F53C" w:rsidRPr="199103FA">
        <w:rPr>
          <w:rStyle w:val="normaltextrun"/>
          <w:rFonts w:ascii="Arial" w:eastAsia="Arial" w:hAnsi="Arial" w:cs="Arial"/>
        </w:rPr>
        <w:t xml:space="preserve"> </w:t>
      </w:r>
      <w:r w:rsidR="16287BF5" w:rsidRPr="199103FA">
        <w:rPr>
          <w:rStyle w:val="normaltextrun"/>
          <w:rFonts w:ascii="Arial" w:eastAsia="Arial" w:hAnsi="Arial" w:cs="Arial"/>
        </w:rPr>
        <w:t>data in a way that is portable, low cost, and widely accessible to diverse populations</w:t>
      </w:r>
      <w:proofErr w:type="gramEnd"/>
      <w:r w:rsidR="16287BF5" w:rsidRPr="199103FA">
        <w:rPr>
          <w:rStyle w:val="normaltextrun"/>
          <w:rFonts w:ascii="Arial" w:eastAsia="Arial" w:hAnsi="Arial" w:cs="Arial"/>
        </w:rPr>
        <w:t>.</w:t>
      </w:r>
      <w:r w:rsidR="4F6C2CD5" w:rsidRPr="199103FA">
        <w:rPr>
          <w:rStyle w:val="normaltextrun"/>
          <w:rFonts w:ascii="Arial" w:eastAsia="Arial" w:hAnsi="Arial" w:cs="Arial"/>
        </w:rPr>
        <w:t xml:space="preserve"> </w:t>
      </w:r>
      <w:r w:rsidR="421FE93B" w:rsidRPr="199103FA">
        <w:rPr>
          <w:rStyle w:val="normaltextrun"/>
          <w:rFonts w:ascii="Arial" w:eastAsia="Arial" w:hAnsi="Arial" w:cs="Arial"/>
        </w:rPr>
        <w:t xml:space="preserve">The construction </w:t>
      </w:r>
      <w:r w:rsidR="02035519" w:rsidRPr="199103FA">
        <w:rPr>
          <w:rStyle w:val="normaltextrun"/>
          <w:rFonts w:ascii="Arial" w:eastAsia="Arial" w:hAnsi="Arial" w:cs="Arial"/>
        </w:rPr>
        <w:t xml:space="preserve">took place in </w:t>
      </w:r>
      <w:r w:rsidR="421FE93B" w:rsidRPr="199103FA">
        <w:rPr>
          <w:rStyle w:val="normaltextrun"/>
          <w:rFonts w:ascii="Arial" w:eastAsia="Arial" w:hAnsi="Arial" w:cs="Arial"/>
        </w:rPr>
        <w:t>several stages</w:t>
      </w:r>
      <w:r w:rsidR="689BA458" w:rsidRPr="199103FA">
        <w:rPr>
          <w:rStyle w:val="normaltextrun"/>
          <w:rFonts w:ascii="Arial" w:eastAsia="Arial" w:hAnsi="Arial" w:cs="Arial"/>
        </w:rPr>
        <w:t>.</w:t>
      </w:r>
    </w:p>
    <w:p w14:paraId="60405DC4" w14:textId="3D2F2F0A" w:rsidR="73077404" w:rsidRPr="00F93143" w:rsidRDefault="0DCCAF68" w:rsidP="199103FA">
      <w:pPr>
        <w:pStyle w:val="apaSubH2"/>
        <w:rPr>
          <w:i w:val="0"/>
          <w:iCs w:val="0"/>
          <w:color w:val="auto"/>
        </w:rPr>
      </w:pPr>
      <w:r w:rsidRPr="00F93143">
        <w:rPr>
          <w:i w:val="0"/>
          <w:iCs w:val="0"/>
          <w:color w:val="auto"/>
        </w:rPr>
        <w:t>Stage 1. Novel Algorithms for the Micro</w:t>
      </w:r>
      <w:r w:rsidR="1469E59D" w:rsidRPr="00F93143">
        <w:rPr>
          <w:i w:val="0"/>
          <w:iCs w:val="0"/>
          <w:color w:val="auto"/>
        </w:rPr>
        <w:t>controller</w:t>
      </w:r>
    </w:p>
    <w:p w14:paraId="4EDF8080" w14:textId="1036650E" w:rsidR="73077404" w:rsidRDefault="35AC1DF1" w:rsidP="199103FA">
      <w:pPr>
        <w:widowControl w:val="0"/>
        <w:spacing w:after="0" w:line="480" w:lineRule="auto"/>
        <w:ind w:firstLine="720"/>
        <w:rPr>
          <w:rFonts w:ascii="Arial" w:eastAsia="Arial" w:hAnsi="Arial" w:cs="Arial"/>
          <w:sz w:val="22"/>
          <w:szCs w:val="22"/>
        </w:rPr>
      </w:pPr>
      <w:r w:rsidRPr="199103FA">
        <w:rPr>
          <w:rStyle w:val="normaltextrun"/>
          <w:rFonts w:ascii="Arial" w:eastAsia="Arial" w:hAnsi="Arial" w:cs="Arial"/>
        </w:rPr>
        <w:t xml:space="preserve">This stage consisted of </w:t>
      </w:r>
      <w:r w:rsidR="16531DEB" w:rsidRPr="199103FA">
        <w:rPr>
          <w:rStyle w:val="normaltextrun"/>
          <w:rFonts w:ascii="Arial" w:eastAsia="Arial" w:hAnsi="Arial" w:cs="Arial"/>
        </w:rPr>
        <w:t>extensive coding to program the Arduino Nano micro</w:t>
      </w:r>
      <w:r w:rsidR="6D118627" w:rsidRPr="199103FA">
        <w:rPr>
          <w:rStyle w:val="normaltextrun"/>
          <w:rFonts w:ascii="Arial" w:eastAsia="Arial" w:hAnsi="Arial" w:cs="Arial"/>
        </w:rPr>
        <w:t>controller</w:t>
      </w:r>
      <w:proofErr w:type="gramStart"/>
      <w:r w:rsidR="16531DEB" w:rsidRPr="199103FA">
        <w:rPr>
          <w:rStyle w:val="normaltextrun"/>
          <w:rFonts w:ascii="Arial" w:eastAsia="Arial" w:hAnsi="Arial" w:cs="Arial"/>
        </w:rPr>
        <w:t xml:space="preserve">. </w:t>
      </w:r>
      <w:r w:rsidR="206BB29A" w:rsidRPr="199103FA">
        <w:rPr>
          <w:rFonts w:ascii="Arial" w:eastAsia="Arial" w:hAnsi="Arial" w:cs="Arial"/>
          <w:sz w:val="22"/>
          <w:szCs w:val="22"/>
        </w:rPr>
        <w:t xml:space="preserve"> </w:t>
      </w:r>
      <w:proofErr w:type="gramEnd"/>
      <w:r w:rsidR="009686E7" w:rsidRPr="199103FA">
        <w:rPr>
          <w:rFonts w:ascii="Arial" w:eastAsia="Arial" w:hAnsi="Arial" w:cs="Arial"/>
          <w:sz w:val="22"/>
          <w:szCs w:val="22"/>
        </w:rPr>
        <w:t xml:space="preserve">The processor </w:t>
      </w:r>
      <w:r w:rsidR="5167ADB2" w:rsidRPr="199103FA">
        <w:rPr>
          <w:rFonts w:ascii="Arial" w:eastAsia="Arial" w:hAnsi="Arial" w:cs="Arial"/>
          <w:sz w:val="22"/>
          <w:szCs w:val="22"/>
        </w:rPr>
        <w:t xml:space="preserve">has </w:t>
      </w:r>
      <w:r w:rsidR="4815BBCB" w:rsidRPr="199103FA">
        <w:rPr>
          <w:rFonts w:ascii="Arial" w:eastAsia="Arial" w:hAnsi="Arial" w:cs="Arial"/>
          <w:sz w:val="22"/>
          <w:szCs w:val="22"/>
        </w:rPr>
        <w:t xml:space="preserve">several </w:t>
      </w:r>
      <w:r w:rsidR="5167ADB2" w:rsidRPr="199103FA">
        <w:rPr>
          <w:rFonts w:ascii="Arial" w:eastAsia="Arial" w:hAnsi="Arial" w:cs="Arial"/>
          <w:sz w:val="22"/>
          <w:szCs w:val="22"/>
        </w:rPr>
        <w:t xml:space="preserve">integrated capacities, </w:t>
      </w:r>
      <w:r w:rsidR="279F3B4C" w:rsidRPr="199103FA">
        <w:rPr>
          <w:rFonts w:ascii="Arial" w:eastAsia="Arial" w:hAnsi="Arial" w:cs="Arial"/>
          <w:sz w:val="22"/>
          <w:szCs w:val="22"/>
        </w:rPr>
        <w:t xml:space="preserve">including </w:t>
      </w:r>
      <w:r w:rsidR="27EAF5C4" w:rsidRPr="199103FA">
        <w:rPr>
          <w:rFonts w:ascii="Arial" w:eastAsia="Arial" w:hAnsi="Arial" w:cs="Arial"/>
          <w:sz w:val="22"/>
          <w:szCs w:val="22"/>
        </w:rPr>
        <w:t>Wi</w:t>
      </w:r>
      <w:r w:rsidR="7D2DFA63" w:rsidRPr="199103FA">
        <w:rPr>
          <w:rFonts w:ascii="Arial" w:eastAsia="Arial" w:hAnsi="Arial" w:cs="Arial"/>
          <w:sz w:val="22"/>
          <w:szCs w:val="22"/>
        </w:rPr>
        <w:t>-</w:t>
      </w:r>
      <w:r w:rsidR="27EAF5C4" w:rsidRPr="199103FA">
        <w:rPr>
          <w:rFonts w:ascii="Arial" w:eastAsia="Arial" w:hAnsi="Arial" w:cs="Arial"/>
          <w:sz w:val="22"/>
          <w:szCs w:val="22"/>
        </w:rPr>
        <w:t>Fi 802.11b/g/n and Bluetooth / BLE v4.2 connectivity</w:t>
      </w:r>
      <w:r w:rsidR="5167ADB2" w:rsidRPr="199103FA">
        <w:rPr>
          <w:rFonts w:ascii="Arial" w:eastAsia="Arial" w:hAnsi="Arial" w:cs="Arial"/>
          <w:sz w:val="22"/>
          <w:szCs w:val="22"/>
        </w:rPr>
        <w:t>,</w:t>
      </w:r>
      <w:r w:rsidR="3EF85C7B" w:rsidRPr="199103FA">
        <w:rPr>
          <w:rFonts w:ascii="Arial" w:eastAsia="Arial" w:hAnsi="Arial" w:cs="Arial"/>
          <w:sz w:val="22"/>
          <w:szCs w:val="22"/>
        </w:rPr>
        <w:t xml:space="preserve"> a 16mb</w:t>
      </w:r>
      <w:r w:rsidR="5167ADB2" w:rsidRPr="199103FA">
        <w:rPr>
          <w:rFonts w:ascii="Arial" w:eastAsia="Arial" w:hAnsi="Arial" w:cs="Arial"/>
          <w:sz w:val="22"/>
          <w:szCs w:val="22"/>
        </w:rPr>
        <w:t xml:space="preserve"> flash memory, and an inertial measurement unit, as well as advanced IoT</w:t>
      </w:r>
      <w:r w:rsidR="038AE894" w:rsidRPr="199103FA">
        <w:rPr>
          <w:rFonts w:ascii="Arial" w:eastAsia="Arial" w:hAnsi="Arial" w:cs="Arial"/>
          <w:sz w:val="22"/>
          <w:szCs w:val="22"/>
        </w:rPr>
        <w:t xml:space="preserve"> </w:t>
      </w:r>
      <w:r w:rsidR="5167ADB2" w:rsidRPr="199103FA">
        <w:rPr>
          <w:rFonts w:ascii="Arial" w:eastAsia="Arial" w:hAnsi="Arial" w:cs="Arial"/>
          <w:sz w:val="22"/>
          <w:szCs w:val="22"/>
        </w:rPr>
        <w:t>and AI ca</w:t>
      </w:r>
      <w:r w:rsidR="2A8B6B6D" w:rsidRPr="199103FA">
        <w:rPr>
          <w:rFonts w:ascii="Arial" w:eastAsia="Arial" w:hAnsi="Arial" w:cs="Arial"/>
          <w:sz w:val="22"/>
          <w:szCs w:val="22"/>
        </w:rPr>
        <w:t>pacities</w:t>
      </w:r>
      <w:r w:rsidR="5167ADB2" w:rsidRPr="199103FA">
        <w:rPr>
          <w:rFonts w:ascii="Arial" w:eastAsia="Arial" w:hAnsi="Arial" w:cs="Arial"/>
          <w:sz w:val="22"/>
          <w:szCs w:val="22"/>
        </w:rPr>
        <w:t xml:space="preserve">. A critical step in </w:t>
      </w:r>
      <w:r w:rsidR="510EA04D" w:rsidRPr="199103FA">
        <w:rPr>
          <w:rFonts w:ascii="Arial" w:eastAsia="Arial" w:hAnsi="Arial" w:cs="Arial"/>
          <w:sz w:val="22"/>
          <w:szCs w:val="22"/>
        </w:rPr>
        <w:t xml:space="preserve">constructing </w:t>
      </w:r>
      <w:r w:rsidR="5167ADB2" w:rsidRPr="199103FA">
        <w:rPr>
          <w:rFonts w:ascii="Arial" w:eastAsia="Arial" w:hAnsi="Arial" w:cs="Arial"/>
          <w:sz w:val="22"/>
          <w:szCs w:val="22"/>
        </w:rPr>
        <w:t xml:space="preserve">the prototype is </w:t>
      </w:r>
      <w:bookmarkStart w:id="9" w:name="_Int_1LkBPdgF"/>
      <w:proofErr w:type="gramStart"/>
      <w:r w:rsidR="06E71A89" w:rsidRPr="199103FA">
        <w:rPr>
          <w:rFonts w:ascii="Arial" w:eastAsia="Arial" w:hAnsi="Arial" w:cs="Arial"/>
          <w:sz w:val="22"/>
          <w:szCs w:val="22"/>
        </w:rPr>
        <w:t>writing</w:t>
      </w:r>
      <w:bookmarkEnd w:id="9"/>
      <w:proofErr w:type="gramEnd"/>
      <w:r w:rsidR="06E71A89" w:rsidRPr="199103FA">
        <w:rPr>
          <w:rFonts w:ascii="Arial" w:eastAsia="Arial" w:hAnsi="Arial" w:cs="Arial"/>
          <w:sz w:val="22"/>
          <w:szCs w:val="22"/>
        </w:rPr>
        <w:t xml:space="preserve"> novel algorithms that </w:t>
      </w:r>
      <w:r w:rsidR="5167ADB2" w:rsidRPr="199103FA">
        <w:rPr>
          <w:rFonts w:ascii="Arial" w:eastAsia="Arial" w:hAnsi="Arial" w:cs="Arial"/>
          <w:sz w:val="22"/>
          <w:szCs w:val="22"/>
        </w:rPr>
        <w:t xml:space="preserve">instruct prototype’s sensors </w:t>
      </w:r>
      <w:r w:rsidR="4BA28C48" w:rsidRPr="199103FA">
        <w:rPr>
          <w:rFonts w:ascii="Arial" w:eastAsia="Arial" w:hAnsi="Arial" w:cs="Arial"/>
          <w:sz w:val="22"/>
          <w:szCs w:val="22"/>
        </w:rPr>
        <w:t>how and when to measure specific biofunctions of the wearer</w:t>
      </w:r>
      <w:r w:rsidR="1594B369" w:rsidRPr="199103FA">
        <w:rPr>
          <w:rFonts w:ascii="Arial" w:eastAsia="Arial" w:hAnsi="Arial" w:cs="Arial"/>
          <w:sz w:val="22"/>
          <w:szCs w:val="22"/>
        </w:rPr>
        <w:t xml:space="preserve"> and how to </w:t>
      </w:r>
      <w:r w:rsidR="5167ADB2" w:rsidRPr="199103FA">
        <w:rPr>
          <w:rFonts w:ascii="Arial" w:eastAsia="Arial" w:hAnsi="Arial" w:cs="Arial"/>
          <w:sz w:val="22"/>
          <w:szCs w:val="22"/>
        </w:rPr>
        <w:t>convert the analo</w:t>
      </w:r>
      <w:r w:rsidR="778678C1" w:rsidRPr="199103FA">
        <w:rPr>
          <w:rFonts w:ascii="Arial" w:eastAsia="Arial" w:hAnsi="Arial" w:cs="Arial"/>
          <w:sz w:val="22"/>
          <w:szCs w:val="22"/>
        </w:rPr>
        <w:t xml:space="preserve">g </w:t>
      </w:r>
      <w:r w:rsidR="5167ADB2" w:rsidRPr="199103FA">
        <w:rPr>
          <w:rFonts w:ascii="Arial" w:eastAsia="Arial" w:hAnsi="Arial" w:cs="Arial"/>
          <w:sz w:val="22"/>
          <w:szCs w:val="22"/>
        </w:rPr>
        <w:t>physiological function data it receives from th</w:t>
      </w:r>
      <w:r w:rsidR="00428249" w:rsidRPr="199103FA">
        <w:rPr>
          <w:rFonts w:ascii="Arial" w:eastAsia="Arial" w:hAnsi="Arial" w:cs="Arial"/>
          <w:sz w:val="22"/>
          <w:szCs w:val="22"/>
        </w:rPr>
        <w:t xml:space="preserve">e </w:t>
      </w:r>
      <w:r w:rsidR="5167ADB2" w:rsidRPr="199103FA">
        <w:rPr>
          <w:rFonts w:ascii="Arial" w:eastAsia="Arial" w:hAnsi="Arial" w:cs="Arial"/>
          <w:sz w:val="22"/>
          <w:szCs w:val="22"/>
        </w:rPr>
        <w:t>sensor</w:t>
      </w:r>
      <w:r w:rsidR="4B56B43B" w:rsidRPr="199103FA">
        <w:rPr>
          <w:rFonts w:ascii="Arial" w:eastAsia="Arial" w:hAnsi="Arial" w:cs="Arial"/>
          <w:sz w:val="22"/>
          <w:szCs w:val="22"/>
        </w:rPr>
        <w:t>s</w:t>
      </w:r>
      <w:r w:rsidR="5167ADB2" w:rsidRPr="199103FA">
        <w:rPr>
          <w:rFonts w:ascii="Arial" w:eastAsia="Arial" w:hAnsi="Arial" w:cs="Arial"/>
          <w:sz w:val="22"/>
          <w:szCs w:val="22"/>
        </w:rPr>
        <w:t xml:space="preserve"> into readable </w:t>
      </w:r>
      <w:r w:rsidR="2783E8F6" w:rsidRPr="199103FA">
        <w:rPr>
          <w:rFonts w:ascii="Arial" w:eastAsia="Arial" w:hAnsi="Arial" w:cs="Arial"/>
          <w:sz w:val="22"/>
          <w:szCs w:val="22"/>
        </w:rPr>
        <w:t xml:space="preserve">and visualizable </w:t>
      </w:r>
      <w:r w:rsidR="5167ADB2" w:rsidRPr="199103FA">
        <w:rPr>
          <w:rFonts w:ascii="Arial" w:eastAsia="Arial" w:hAnsi="Arial" w:cs="Arial"/>
          <w:sz w:val="22"/>
          <w:szCs w:val="22"/>
        </w:rPr>
        <w:t>data.</w:t>
      </w:r>
      <w:r w:rsidR="6FEC452C" w:rsidRPr="199103FA">
        <w:rPr>
          <w:rFonts w:ascii="Arial" w:eastAsia="Arial" w:hAnsi="Arial" w:cs="Arial"/>
          <w:sz w:val="22"/>
          <w:szCs w:val="22"/>
        </w:rPr>
        <w:t xml:space="preserve"> </w:t>
      </w:r>
      <w:r w:rsidR="5D5BDD2C" w:rsidRPr="199103FA">
        <w:rPr>
          <w:rFonts w:ascii="Arial" w:eastAsia="Arial" w:hAnsi="Arial" w:cs="Arial"/>
          <w:sz w:val="22"/>
          <w:szCs w:val="22"/>
        </w:rPr>
        <w:t xml:space="preserve">Throughout the construction process and in the post-testing iterations, these algorithms were </w:t>
      </w:r>
      <w:bookmarkStart w:id="10" w:name="_Int_JBS0bilN"/>
      <w:r w:rsidR="5D5BDD2C" w:rsidRPr="199103FA">
        <w:rPr>
          <w:rFonts w:ascii="Arial" w:eastAsia="Arial" w:hAnsi="Arial" w:cs="Arial"/>
          <w:sz w:val="22"/>
          <w:szCs w:val="22"/>
        </w:rPr>
        <w:t>modified</w:t>
      </w:r>
      <w:bookmarkEnd w:id="10"/>
      <w:r w:rsidR="5D5BDD2C" w:rsidRPr="199103FA">
        <w:rPr>
          <w:rFonts w:ascii="Arial" w:eastAsia="Arial" w:hAnsi="Arial" w:cs="Arial"/>
          <w:sz w:val="22"/>
          <w:szCs w:val="22"/>
        </w:rPr>
        <w:t xml:space="preserve"> to achieve increased sensor </w:t>
      </w:r>
      <w:r w:rsidR="1AEE2345" w:rsidRPr="199103FA">
        <w:rPr>
          <w:rFonts w:ascii="Arial" w:eastAsia="Arial" w:hAnsi="Arial" w:cs="Arial"/>
          <w:sz w:val="22"/>
          <w:szCs w:val="22"/>
        </w:rPr>
        <w:t xml:space="preserve">measurement </w:t>
      </w:r>
      <w:r w:rsidR="5D5BDD2C" w:rsidRPr="199103FA">
        <w:rPr>
          <w:rFonts w:ascii="Arial" w:eastAsia="Arial" w:hAnsi="Arial" w:cs="Arial"/>
          <w:sz w:val="22"/>
          <w:szCs w:val="22"/>
        </w:rPr>
        <w:t>accuracy</w:t>
      </w:r>
      <w:r w:rsidR="777D09D5" w:rsidRPr="199103FA">
        <w:rPr>
          <w:rFonts w:ascii="Arial" w:eastAsia="Arial" w:hAnsi="Arial" w:cs="Arial"/>
          <w:sz w:val="22"/>
          <w:szCs w:val="22"/>
        </w:rPr>
        <w:t>.</w:t>
      </w:r>
    </w:p>
    <w:p w14:paraId="4FCBACC2" w14:textId="0A112CC0" w:rsidR="73077404" w:rsidRPr="00F93143" w:rsidRDefault="13A00A1A" w:rsidP="199103FA">
      <w:pPr>
        <w:pStyle w:val="apaSubH2"/>
        <w:rPr>
          <w:i w:val="0"/>
          <w:iCs w:val="0"/>
          <w:color w:val="auto"/>
        </w:rPr>
      </w:pPr>
      <w:r w:rsidRPr="00F93143">
        <w:rPr>
          <w:i w:val="0"/>
          <w:iCs w:val="0"/>
          <w:color w:val="auto"/>
        </w:rPr>
        <w:t xml:space="preserve">Stage 2. </w:t>
      </w:r>
      <w:r w:rsidR="3B66AA02" w:rsidRPr="00F93143">
        <w:rPr>
          <w:i w:val="0"/>
          <w:iCs w:val="0"/>
          <w:color w:val="auto"/>
        </w:rPr>
        <w:t xml:space="preserve">Biofunction </w:t>
      </w:r>
      <w:r w:rsidRPr="00F93143">
        <w:rPr>
          <w:i w:val="0"/>
          <w:iCs w:val="0"/>
          <w:color w:val="auto"/>
        </w:rPr>
        <w:t>Sensors</w:t>
      </w:r>
    </w:p>
    <w:p w14:paraId="2ADA3923" w14:textId="7A11C9B0" w:rsidR="73077404" w:rsidRDefault="5C9FDCF8" w:rsidP="199103FA">
      <w:pPr>
        <w:widowControl w:val="0"/>
        <w:spacing w:after="0" w:line="480" w:lineRule="auto"/>
        <w:ind w:firstLine="720"/>
        <w:rPr>
          <w:rFonts w:ascii="Arial" w:eastAsia="Arial" w:hAnsi="Arial" w:cs="Arial"/>
          <w:sz w:val="22"/>
          <w:szCs w:val="22"/>
        </w:rPr>
      </w:pPr>
      <w:r w:rsidRPr="199103FA">
        <w:rPr>
          <w:rFonts w:ascii="Arial" w:eastAsia="Arial" w:hAnsi="Arial" w:cs="Arial"/>
          <w:sz w:val="22"/>
          <w:szCs w:val="22"/>
        </w:rPr>
        <w:t xml:space="preserve">The next stage consisted of constructing the physiological function sensors. </w:t>
      </w:r>
      <w:r w:rsidR="33C3AFBA" w:rsidRPr="199103FA">
        <w:rPr>
          <w:rFonts w:ascii="Arial" w:eastAsia="Arial" w:hAnsi="Arial" w:cs="Arial"/>
          <w:sz w:val="22"/>
          <w:szCs w:val="22"/>
        </w:rPr>
        <w:t xml:space="preserve">These </w:t>
      </w:r>
      <w:r w:rsidR="33C3AFBA" w:rsidRPr="199103FA">
        <w:rPr>
          <w:rFonts w:ascii="Arial" w:eastAsia="Arial" w:hAnsi="Arial" w:cs="Arial"/>
          <w:sz w:val="22"/>
          <w:szCs w:val="22"/>
        </w:rPr>
        <w:lastRenderedPageBreak/>
        <w:t>include a smart fabric sensor and two spectral sensors.</w:t>
      </w:r>
    </w:p>
    <w:p w14:paraId="6448A690" w14:textId="7BE98C04" w:rsidR="73077404" w:rsidRDefault="33C3AFBA" w:rsidP="199103FA">
      <w:pPr>
        <w:pStyle w:val="ListParagraph"/>
        <w:widowControl w:val="0"/>
        <w:numPr>
          <w:ilvl w:val="0"/>
          <w:numId w:val="2"/>
        </w:numPr>
        <w:spacing w:after="0" w:line="480" w:lineRule="auto"/>
        <w:rPr>
          <w:rFonts w:ascii="Arial" w:eastAsia="Arial" w:hAnsi="Arial" w:cs="Arial"/>
          <w:sz w:val="22"/>
          <w:szCs w:val="22"/>
        </w:rPr>
      </w:pPr>
      <w:r w:rsidRPr="199103FA">
        <w:rPr>
          <w:rFonts w:ascii="Arial" w:eastAsia="Arial" w:hAnsi="Arial" w:cs="Arial"/>
          <w:i/>
          <w:iCs/>
          <w:sz w:val="22"/>
          <w:szCs w:val="22"/>
        </w:rPr>
        <w:t>Conductive Fa</w:t>
      </w:r>
      <w:r w:rsidR="59283408" w:rsidRPr="199103FA">
        <w:rPr>
          <w:rFonts w:ascii="Arial" w:eastAsia="Arial" w:hAnsi="Arial" w:cs="Arial"/>
          <w:i/>
          <w:iCs/>
          <w:sz w:val="22"/>
          <w:szCs w:val="22"/>
        </w:rPr>
        <w:t>bric Sensor</w:t>
      </w:r>
      <w:r w:rsidR="566763BE" w:rsidRPr="199103FA">
        <w:rPr>
          <w:rFonts w:ascii="Arial" w:eastAsia="Arial" w:hAnsi="Arial" w:cs="Arial"/>
          <w:sz w:val="22"/>
          <w:szCs w:val="22"/>
        </w:rPr>
        <w:t xml:space="preserve">. </w:t>
      </w:r>
      <w:r w:rsidR="2E619CE6" w:rsidRPr="199103FA">
        <w:rPr>
          <w:rFonts w:ascii="Arial" w:eastAsia="Arial" w:hAnsi="Arial" w:cs="Arial"/>
          <w:sz w:val="22"/>
          <w:szCs w:val="22"/>
        </w:rPr>
        <w:t>T</w:t>
      </w:r>
      <w:r w:rsidR="5C9FDCF8" w:rsidRPr="199103FA">
        <w:rPr>
          <w:rFonts w:ascii="Arial" w:eastAsia="Arial" w:hAnsi="Arial" w:cs="Arial"/>
          <w:sz w:val="22"/>
          <w:szCs w:val="22"/>
        </w:rPr>
        <w:t xml:space="preserve">he key and most novel sensor </w:t>
      </w:r>
      <w:proofErr w:type="gramStart"/>
      <w:r w:rsidR="5C9FDCF8" w:rsidRPr="199103FA">
        <w:rPr>
          <w:rFonts w:ascii="Arial" w:eastAsia="Arial" w:hAnsi="Arial" w:cs="Arial"/>
          <w:sz w:val="22"/>
          <w:szCs w:val="22"/>
        </w:rPr>
        <w:t>was</w:t>
      </w:r>
      <w:proofErr w:type="gramEnd"/>
      <w:r w:rsidR="5C9FDCF8" w:rsidRPr="199103FA">
        <w:rPr>
          <w:rFonts w:ascii="Arial" w:eastAsia="Arial" w:hAnsi="Arial" w:cs="Arial"/>
          <w:sz w:val="22"/>
          <w:szCs w:val="22"/>
        </w:rPr>
        <w:t xml:space="preserve"> devel</w:t>
      </w:r>
      <w:r w:rsidR="7F1F752C" w:rsidRPr="199103FA">
        <w:rPr>
          <w:rFonts w:ascii="Arial" w:eastAsia="Arial" w:hAnsi="Arial" w:cs="Arial"/>
          <w:sz w:val="22"/>
          <w:szCs w:val="22"/>
        </w:rPr>
        <w:t>oped from electrically conductive textiles, which is a fusion of commonly used fabric materials and advanced materials science technology.</w:t>
      </w:r>
      <w:r w:rsidR="72D59CD1" w:rsidRPr="199103FA">
        <w:rPr>
          <w:rFonts w:ascii="Arial" w:eastAsia="Arial" w:hAnsi="Arial" w:cs="Arial"/>
          <w:sz w:val="22"/>
          <w:szCs w:val="22"/>
        </w:rPr>
        <w:t xml:space="preserve"> </w:t>
      </w:r>
      <w:r w:rsidR="5F39559B" w:rsidRPr="199103FA">
        <w:rPr>
          <w:rFonts w:ascii="Arial" w:eastAsia="Arial" w:hAnsi="Arial" w:cs="Arial"/>
          <w:sz w:val="22"/>
          <w:szCs w:val="22"/>
        </w:rPr>
        <w:t xml:space="preserve">These fabrics are made with metallic fibers that are electrically conductive, such as silver or copper, or </w:t>
      </w:r>
      <w:r w:rsidR="429B71D0" w:rsidRPr="199103FA">
        <w:rPr>
          <w:rFonts w:ascii="Arial" w:eastAsia="Arial" w:hAnsi="Arial" w:cs="Arial"/>
          <w:sz w:val="22"/>
          <w:szCs w:val="22"/>
        </w:rPr>
        <w:t xml:space="preserve">with fibers that are coated with conductive materials. Conductive textiles are strong, durable, flexible, </w:t>
      </w:r>
      <w:r w:rsidR="6B511564" w:rsidRPr="199103FA">
        <w:rPr>
          <w:rFonts w:ascii="Arial" w:eastAsia="Arial" w:hAnsi="Arial" w:cs="Arial"/>
          <w:sz w:val="22"/>
          <w:szCs w:val="22"/>
        </w:rPr>
        <w:t xml:space="preserve">and heat resistant (Kiron, 2024). </w:t>
      </w:r>
      <w:r w:rsidR="5AE579B0" w:rsidRPr="199103FA">
        <w:rPr>
          <w:rFonts w:ascii="Arial" w:eastAsia="Arial" w:hAnsi="Arial" w:cs="Arial"/>
          <w:sz w:val="22"/>
          <w:szCs w:val="22"/>
        </w:rPr>
        <w:t xml:space="preserve">This sensor was added into the prototype to measure respiration rate and forced lung capacity. </w:t>
      </w:r>
      <w:r w:rsidR="72D59CD1" w:rsidRPr="199103FA">
        <w:rPr>
          <w:rFonts w:ascii="Arial" w:eastAsia="Arial" w:hAnsi="Arial" w:cs="Arial"/>
          <w:sz w:val="22"/>
          <w:szCs w:val="22"/>
        </w:rPr>
        <w:t xml:space="preserve">The conductive fabric had to be precisely located in an optimal position on the wearable garment for it to produce the most accurate </w:t>
      </w:r>
      <w:r w:rsidR="1AC9678E" w:rsidRPr="199103FA">
        <w:rPr>
          <w:rFonts w:ascii="Arial" w:eastAsia="Arial" w:hAnsi="Arial" w:cs="Arial"/>
          <w:sz w:val="22"/>
          <w:szCs w:val="22"/>
        </w:rPr>
        <w:t xml:space="preserve">RR and FVC biofunction </w:t>
      </w:r>
      <w:r w:rsidR="72D59CD1" w:rsidRPr="199103FA">
        <w:rPr>
          <w:rFonts w:ascii="Arial" w:eastAsia="Arial" w:hAnsi="Arial" w:cs="Arial"/>
          <w:sz w:val="22"/>
          <w:szCs w:val="22"/>
        </w:rPr>
        <w:t>readings</w:t>
      </w:r>
      <w:r w:rsidR="08FD9264" w:rsidRPr="199103FA">
        <w:rPr>
          <w:rFonts w:ascii="Arial" w:eastAsia="Arial" w:hAnsi="Arial" w:cs="Arial"/>
          <w:sz w:val="22"/>
          <w:szCs w:val="22"/>
        </w:rPr>
        <w:t>.</w:t>
      </w:r>
      <w:r w:rsidR="434BF5E8" w:rsidRPr="199103FA">
        <w:rPr>
          <w:rFonts w:ascii="Arial" w:eastAsia="Arial" w:hAnsi="Arial" w:cs="Arial"/>
          <w:sz w:val="22"/>
          <w:szCs w:val="22"/>
        </w:rPr>
        <w:t xml:space="preserve"> RR is measured using inhalations and exhalations while FVC is captured by measuring chest expansion.</w:t>
      </w:r>
      <w:r w:rsidR="50D7BAF2" w:rsidRPr="199103FA">
        <w:rPr>
          <w:rFonts w:ascii="Arial" w:eastAsia="Arial" w:hAnsi="Arial" w:cs="Arial"/>
          <w:sz w:val="22"/>
          <w:szCs w:val="22"/>
        </w:rPr>
        <w:t xml:space="preserve"> </w:t>
      </w:r>
      <w:r w:rsidR="2888CE0A" w:rsidRPr="199103FA">
        <w:rPr>
          <w:rFonts w:ascii="Arial" w:eastAsia="Arial" w:hAnsi="Arial" w:cs="Arial"/>
          <w:sz w:val="22"/>
          <w:szCs w:val="22"/>
        </w:rPr>
        <w:t>A unique algorithm was coded into the micro</w:t>
      </w:r>
      <w:r w:rsidR="1F05A37D" w:rsidRPr="199103FA">
        <w:rPr>
          <w:rFonts w:ascii="Arial" w:eastAsia="Arial" w:hAnsi="Arial" w:cs="Arial"/>
          <w:sz w:val="22"/>
          <w:szCs w:val="22"/>
        </w:rPr>
        <w:t>controller</w:t>
      </w:r>
      <w:r w:rsidR="2888CE0A" w:rsidRPr="199103FA">
        <w:rPr>
          <w:rFonts w:ascii="Arial" w:eastAsia="Arial" w:hAnsi="Arial" w:cs="Arial"/>
          <w:sz w:val="22"/>
          <w:szCs w:val="22"/>
        </w:rPr>
        <w:t xml:space="preserve"> and sent to the conductive fabric</w:t>
      </w:r>
      <w:r w:rsidR="00BC083B">
        <w:rPr>
          <w:rFonts w:ascii="Arial" w:eastAsia="Arial" w:hAnsi="Arial" w:cs="Arial"/>
          <w:sz w:val="22"/>
          <w:szCs w:val="22"/>
        </w:rPr>
        <w:t>,</w:t>
      </w:r>
      <w:r w:rsidR="2888CE0A" w:rsidRPr="199103FA">
        <w:rPr>
          <w:rFonts w:ascii="Arial" w:eastAsia="Arial" w:hAnsi="Arial" w:cs="Arial"/>
          <w:sz w:val="22"/>
          <w:szCs w:val="22"/>
        </w:rPr>
        <w:t xml:space="preserve"> programming it to act as a biofunction sensor, capture these voltage changes, and convert them to a respiration rate measurement. </w:t>
      </w:r>
      <w:r w:rsidR="43214118" w:rsidRPr="199103FA">
        <w:rPr>
          <w:rFonts w:ascii="Arial" w:eastAsia="Arial" w:hAnsi="Arial" w:cs="Arial"/>
          <w:sz w:val="22"/>
          <w:szCs w:val="22"/>
        </w:rPr>
        <w:t xml:space="preserve">The conductive fabric is sewn into the inside of the shirt and is </w:t>
      </w:r>
      <w:r w:rsidR="7BA7EF0E" w:rsidRPr="199103FA">
        <w:rPr>
          <w:rFonts w:ascii="Arial" w:eastAsia="Arial" w:hAnsi="Arial" w:cs="Arial"/>
          <w:sz w:val="22"/>
          <w:szCs w:val="22"/>
        </w:rPr>
        <w:t>connected to the micro</w:t>
      </w:r>
      <w:r w:rsidR="68294043" w:rsidRPr="199103FA">
        <w:rPr>
          <w:rFonts w:ascii="Arial" w:eastAsia="Arial" w:hAnsi="Arial" w:cs="Arial"/>
          <w:sz w:val="22"/>
          <w:szCs w:val="22"/>
        </w:rPr>
        <w:t xml:space="preserve">controller </w:t>
      </w:r>
      <w:r w:rsidR="7BA7EF0E" w:rsidRPr="199103FA">
        <w:rPr>
          <w:rFonts w:ascii="Arial" w:eastAsia="Arial" w:hAnsi="Arial" w:cs="Arial"/>
          <w:sz w:val="22"/>
          <w:szCs w:val="22"/>
        </w:rPr>
        <w:t xml:space="preserve">with 28mm </w:t>
      </w:r>
      <w:r w:rsidR="068F51ED" w:rsidRPr="199103FA">
        <w:rPr>
          <w:rFonts w:ascii="Arial" w:eastAsia="Arial" w:hAnsi="Arial" w:cs="Arial"/>
          <w:sz w:val="22"/>
          <w:szCs w:val="22"/>
        </w:rPr>
        <w:t>AWG single</w:t>
      </w:r>
      <w:r w:rsidR="00BC083B">
        <w:rPr>
          <w:rFonts w:ascii="Arial" w:eastAsia="Arial" w:hAnsi="Arial" w:cs="Arial"/>
          <w:sz w:val="22"/>
          <w:szCs w:val="22"/>
        </w:rPr>
        <w:t>-</w:t>
      </w:r>
      <w:r w:rsidR="068F51ED" w:rsidRPr="199103FA">
        <w:rPr>
          <w:rFonts w:ascii="Arial" w:eastAsia="Arial" w:hAnsi="Arial" w:cs="Arial"/>
          <w:sz w:val="22"/>
          <w:szCs w:val="22"/>
        </w:rPr>
        <w:t xml:space="preserve">core insulated </w:t>
      </w:r>
      <w:r w:rsidR="7BA7EF0E" w:rsidRPr="199103FA">
        <w:rPr>
          <w:rFonts w:ascii="Arial" w:eastAsia="Arial" w:hAnsi="Arial" w:cs="Arial"/>
          <w:sz w:val="22"/>
          <w:szCs w:val="22"/>
        </w:rPr>
        <w:t xml:space="preserve">wires. </w:t>
      </w:r>
      <w:r w:rsidR="2888CE0A" w:rsidRPr="199103FA">
        <w:rPr>
          <w:rFonts w:ascii="Arial" w:eastAsia="Arial" w:hAnsi="Arial" w:cs="Arial"/>
          <w:sz w:val="22"/>
          <w:szCs w:val="22"/>
        </w:rPr>
        <w:t xml:space="preserve">Because the fabric will be </w:t>
      </w:r>
      <w:r w:rsidR="4F3B1608" w:rsidRPr="199103FA">
        <w:rPr>
          <w:rFonts w:ascii="Arial" w:eastAsia="Arial" w:hAnsi="Arial" w:cs="Arial"/>
          <w:sz w:val="22"/>
          <w:szCs w:val="22"/>
        </w:rPr>
        <w:t>exposed to</w:t>
      </w:r>
      <w:r w:rsidR="2888CE0A" w:rsidRPr="199103FA">
        <w:rPr>
          <w:rFonts w:ascii="Arial" w:eastAsia="Arial" w:hAnsi="Arial" w:cs="Arial"/>
          <w:sz w:val="22"/>
          <w:szCs w:val="22"/>
        </w:rPr>
        <w:t xml:space="preserve"> moisture, we coated </w:t>
      </w:r>
      <w:r w:rsidR="7AD40846" w:rsidRPr="199103FA">
        <w:rPr>
          <w:rFonts w:ascii="Arial" w:eastAsia="Arial" w:hAnsi="Arial" w:cs="Arial"/>
          <w:sz w:val="22"/>
          <w:szCs w:val="22"/>
        </w:rPr>
        <w:t xml:space="preserve">a test sample of conductive fabric with </w:t>
      </w:r>
      <w:r w:rsidR="2888CE0A" w:rsidRPr="199103FA">
        <w:rPr>
          <w:rFonts w:ascii="Arial" w:eastAsia="Arial" w:hAnsi="Arial" w:cs="Arial"/>
          <w:sz w:val="22"/>
          <w:szCs w:val="22"/>
        </w:rPr>
        <w:t>Graphene epoxy</w:t>
      </w:r>
      <w:r w:rsidR="4BAC5C4F" w:rsidRPr="199103FA">
        <w:rPr>
          <w:rFonts w:ascii="Arial" w:eastAsia="Arial" w:hAnsi="Arial" w:cs="Arial"/>
          <w:sz w:val="22"/>
          <w:szCs w:val="22"/>
        </w:rPr>
        <w:t xml:space="preserve"> </w:t>
      </w:r>
      <w:r w:rsidR="0941B3B6" w:rsidRPr="199103FA">
        <w:rPr>
          <w:rFonts w:ascii="Arial" w:eastAsia="Arial" w:hAnsi="Arial" w:cs="Arial"/>
          <w:sz w:val="22"/>
          <w:szCs w:val="22"/>
        </w:rPr>
        <w:t xml:space="preserve">to evaluate how well this nanomaterial </w:t>
      </w:r>
      <w:r w:rsidR="2888CE0A" w:rsidRPr="199103FA">
        <w:rPr>
          <w:rFonts w:ascii="Arial" w:eastAsia="Arial" w:hAnsi="Arial" w:cs="Arial"/>
          <w:sz w:val="22"/>
          <w:szCs w:val="22"/>
        </w:rPr>
        <w:t xml:space="preserve">protects or enhances </w:t>
      </w:r>
      <w:r w:rsidR="63486C8E" w:rsidRPr="199103FA">
        <w:rPr>
          <w:rFonts w:ascii="Arial" w:eastAsia="Arial" w:hAnsi="Arial" w:cs="Arial"/>
          <w:sz w:val="22"/>
          <w:szCs w:val="22"/>
        </w:rPr>
        <w:t xml:space="preserve">the fabric’s </w:t>
      </w:r>
      <w:r w:rsidR="2888CE0A" w:rsidRPr="199103FA">
        <w:rPr>
          <w:rFonts w:ascii="Arial" w:eastAsia="Arial" w:hAnsi="Arial" w:cs="Arial"/>
          <w:sz w:val="22"/>
          <w:szCs w:val="22"/>
        </w:rPr>
        <w:t>durability.</w:t>
      </w:r>
    </w:p>
    <w:p w14:paraId="64C48F22" w14:textId="707B76E8" w:rsidR="73077404" w:rsidRDefault="7BFAF263" w:rsidP="199103FA">
      <w:pPr>
        <w:pStyle w:val="ListParagraph"/>
        <w:widowControl w:val="0"/>
        <w:numPr>
          <w:ilvl w:val="0"/>
          <w:numId w:val="2"/>
        </w:numPr>
        <w:spacing w:after="0" w:line="480" w:lineRule="auto"/>
        <w:rPr>
          <w:rFonts w:ascii="Arial" w:eastAsia="Arial" w:hAnsi="Arial" w:cs="Arial"/>
          <w:b/>
          <w:bCs/>
          <w:sz w:val="22"/>
          <w:szCs w:val="22"/>
        </w:rPr>
      </w:pPr>
      <w:r w:rsidRPr="199103FA">
        <w:rPr>
          <w:rFonts w:ascii="Arial" w:eastAsia="Arial" w:hAnsi="Arial" w:cs="Arial"/>
          <w:i/>
          <w:iCs/>
          <w:sz w:val="22"/>
          <w:szCs w:val="22"/>
        </w:rPr>
        <w:t>Spectral Sensors</w:t>
      </w:r>
      <w:r w:rsidR="3B7420BC" w:rsidRPr="199103FA">
        <w:rPr>
          <w:rFonts w:ascii="Arial" w:eastAsia="Arial" w:hAnsi="Arial" w:cs="Arial"/>
          <w:i/>
          <w:iCs/>
          <w:sz w:val="22"/>
          <w:szCs w:val="22"/>
        </w:rPr>
        <w:t xml:space="preserve">. </w:t>
      </w:r>
      <w:r w:rsidR="4B5D92CB" w:rsidRPr="199103FA">
        <w:rPr>
          <w:rFonts w:ascii="Arial" w:eastAsia="Arial" w:hAnsi="Arial" w:cs="Arial"/>
          <w:sz w:val="22"/>
          <w:szCs w:val="22"/>
        </w:rPr>
        <w:t>Unlike the smart fabric sensor, spectral sensors measure vital signs</w:t>
      </w:r>
      <w:r w:rsidR="00BC083B">
        <w:rPr>
          <w:rFonts w:ascii="Arial" w:eastAsia="Arial" w:hAnsi="Arial" w:cs="Arial"/>
          <w:sz w:val="22"/>
          <w:szCs w:val="22"/>
        </w:rPr>
        <w:t>’</w:t>
      </w:r>
      <w:r w:rsidR="4B5D92CB" w:rsidRPr="199103FA">
        <w:rPr>
          <w:rFonts w:ascii="Arial" w:eastAsia="Arial" w:hAnsi="Arial" w:cs="Arial"/>
          <w:sz w:val="22"/>
          <w:szCs w:val="22"/>
        </w:rPr>
        <w:t xml:space="preserve"> functions using </w:t>
      </w:r>
      <w:r w:rsidR="1AAAE8F8" w:rsidRPr="199103FA">
        <w:rPr>
          <w:rFonts w:ascii="Arial" w:eastAsia="Arial" w:hAnsi="Arial" w:cs="Arial"/>
          <w:sz w:val="22"/>
          <w:szCs w:val="22"/>
        </w:rPr>
        <w:t xml:space="preserve">reflected light waves. </w:t>
      </w:r>
      <w:r w:rsidR="745AC7F2" w:rsidRPr="199103FA">
        <w:rPr>
          <w:rFonts w:ascii="Arial" w:eastAsia="Arial" w:hAnsi="Arial" w:cs="Arial"/>
          <w:sz w:val="22"/>
          <w:szCs w:val="22"/>
        </w:rPr>
        <w:t xml:space="preserve">We incorporated a biometric sensor that measures both HR and SpO2. </w:t>
      </w:r>
      <w:r w:rsidR="47DC7189" w:rsidRPr="199103FA">
        <w:rPr>
          <w:rFonts w:ascii="Arial" w:eastAsia="Arial" w:hAnsi="Arial" w:cs="Arial"/>
          <w:sz w:val="22"/>
          <w:szCs w:val="22"/>
        </w:rPr>
        <w:t xml:space="preserve">The senor uses </w:t>
      </w:r>
      <w:r w:rsidR="762A77B6" w:rsidRPr="199103FA">
        <w:rPr>
          <w:rFonts w:ascii="Arial" w:eastAsia="Arial" w:hAnsi="Arial" w:cs="Arial"/>
          <w:sz w:val="22"/>
          <w:szCs w:val="22"/>
        </w:rPr>
        <w:t xml:space="preserve">a </w:t>
      </w:r>
      <w:r w:rsidR="40F8AD5A" w:rsidRPr="199103FA">
        <w:rPr>
          <w:rFonts w:ascii="Arial" w:eastAsia="Arial" w:hAnsi="Arial" w:cs="Arial"/>
          <w:sz w:val="22"/>
          <w:szCs w:val="22"/>
        </w:rPr>
        <w:t xml:space="preserve">light emitting diode </w:t>
      </w:r>
      <w:r w:rsidR="47DC7189" w:rsidRPr="199103FA">
        <w:rPr>
          <w:rFonts w:ascii="Arial" w:eastAsia="Arial" w:hAnsi="Arial" w:cs="Arial"/>
          <w:sz w:val="22"/>
          <w:szCs w:val="22"/>
        </w:rPr>
        <w:t>t</w:t>
      </w:r>
      <w:r w:rsidR="14790B81" w:rsidRPr="199103FA">
        <w:rPr>
          <w:rFonts w:ascii="Arial" w:eastAsia="Arial" w:hAnsi="Arial" w:cs="Arial"/>
          <w:sz w:val="22"/>
          <w:szCs w:val="22"/>
        </w:rPr>
        <w:t xml:space="preserve">hat reflects off arteries </w:t>
      </w:r>
      <w:r w:rsidR="6504390F" w:rsidRPr="199103FA">
        <w:rPr>
          <w:rFonts w:ascii="Arial" w:eastAsia="Arial" w:hAnsi="Arial" w:cs="Arial"/>
          <w:sz w:val="22"/>
          <w:szCs w:val="22"/>
        </w:rPr>
        <w:t>just under the skin of the wearer’s finger. It senses the level of light a</w:t>
      </w:r>
      <w:r w:rsidR="1F840FE4" w:rsidRPr="199103FA">
        <w:rPr>
          <w:rFonts w:ascii="Arial" w:eastAsia="Arial" w:hAnsi="Arial" w:cs="Arial"/>
          <w:sz w:val="22"/>
          <w:szCs w:val="22"/>
        </w:rPr>
        <w:t xml:space="preserve">bsorption </w:t>
      </w:r>
      <w:r w:rsidR="6504390F" w:rsidRPr="199103FA">
        <w:rPr>
          <w:rFonts w:ascii="Arial" w:eastAsia="Arial" w:hAnsi="Arial" w:cs="Arial"/>
          <w:sz w:val="22"/>
          <w:szCs w:val="22"/>
        </w:rPr>
        <w:t xml:space="preserve">using </w:t>
      </w:r>
      <w:r w:rsidR="7A3AE1C4" w:rsidRPr="199103FA">
        <w:rPr>
          <w:rFonts w:ascii="Arial" w:eastAsia="Arial" w:hAnsi="Arial" w:cs="Arial"/>
          <w:sz w:val="22"/>
          <w:szCs w:val="22"/>
        </w:rPr>
        <w:t>photoplethysmography</w:t>
      </w:r>
      <w:r w:rsidR="154FB2F0" w:rsidRPr="199103FA">
        <w:rPr>
          <w:rFonts w:ascii="Arial" w:eastAsia="Arial" w:hAnsi="Arial" w:cs="Arial"/>
          <w:sz w:val="22"/>
          <w:szCs w:val="22"/>
        </w:rPr>
        <w:t xml:space="preserve">. An </w:t>
      </w:r>
      <w:r w:rsidR="0367B11F" w:rsidRPr="199103FA">
        <w:rPr>
          <w:rFonts w:ascii="Arial" w:eastAsia="Arial" w:hAnsi="Arial" w:cs="Arial"/>
          <w:sz w:val="22"/>
          <w:szCs w:val="22"/>
        </w:rPr>
        <w:t xml:space="preserve">algorithm </w:t>
      </w:r>
      <w:r w:rsidR="154FB2F0" w:rsidRPr="199103FA">
        <w:rPr>
          <w:rFonts w:ascii="Arial" w:eastAsia="Arial" w:hAnsi="Arial" w:cs="Arial"/>
          <w:sz w:val="22"/>
          <w:szCs w:val="22"/>
        </w:rPr>
        <w:t>then translates this data into HR and SpO</w:t>
      </w:r>
      <w:r w:rsidR="6EF068E5" w:rsidRPr="199103FA">
        <w:rPr>
          <w:rFonts w:ascii="Arial" w:eastAsia="Arial" w:hAnsi="Arial" w:cs="Arial"/>
          <w:sz w:val="22"/>
          <w:szCs w:val="22"/>
        </w:rPr>
        <w:t xml:space="preserve">2 data. </w:t>
      </w:r>
      <w:r w:rsidR="206BB29A" w:rsidRPr="199103FA">
        <w:rPr>
          <w:rFonts w:ascii="Arial" w:eastAsia="Arial" w:hAnsi="Arial" w:cs="Arial"/>
          <w:sz w:val="22"/>
          <w:szCs w:val="22"/>
        </w:rPr>
        <w:t>The processor was wired and soldered to each spectral sensor</w:t>
      </w:r>
      <w:r w:rsidR="0F8FB480" w:rsidRPr="199103FA">
        <w:rPr>
          <w:rFonts w:ascii="Arial" w:eastAsia="Arial" w:hAnsi="Arial" w:cs="Arial"/>
          <w:sz w:val="22"/>
          <w:szCs w:val="22"/>
        </w:rPr>
        <w:t xml:space="preserve"> to measure HR and SpO2</w:t>
      </w:r>
      <w:r w:rsidR="1486EA3A" w:rsidRPr="199103FA">
        <w:rPr>
          <w:rFonts w:ascii="Arial" w:eastAsia="Arial" w:hAnsi="Arial" w:cs="Arial"/>
          <w:sz w:val="22"/>
          <w:szCs w:val="22"/>
        </w:rPr>
        <w:t xml:space="preserve"> using Photoplethysmography technology. Photoplethysmography</w:t>
      </w:r>
      <w:r w:rsidR="01623CCC" w:rsidRPr="199103FA">
        <w:rPr>
          <w:rFonts w:ascii="Arial" w:eastAsia="Arial" w:hAnsi="Arial" w:cs="Arial"/>
          <w:sz w:val="22"/>
          <w:szCs w:val="22"/>
        </w:rPr>
        <w:t xml:space="preserve"> uses low-intensity infrared (IR) light to measure </w:t>
      </w:r>
      <w:r w:rsidR="2BC42C36" w:rsidRPr="199103FA">
        <w:rPr>
          <w:rFonts w:ascii="Arial" w:eastAsia="Arial" w:hAnsi="Arial" w:cs="Arial"/>
          <w:sz w:val="22"/>
          <w:szCs w:val="22"/>
        </w:rPr>
        <w:t>changes i</w:t>
      </w:r>
      <w:r w:rsidR="76E37705" w:rsidRPr="199103FA">
        <w:rPr>
          <w:rFonts w:ascii="Arial" w:eastAsia="Arial" w:hAnsi="Arial" w:cs="Arial"/>
          <w:sz w:val="22"/>
          <w:szCs w:val="22"/>
        </w:rPr>
        <w:t xml:space="preserve">n blood volume, which </w:t>
      </w:r>
      <w:r w:rsidR="00BC083B">
        <w:rPr>
          <w:rFonts w:ascii="Arial" w:eastAsia="Arial" w:hAnsi="Arial" w:cs="Arial"/>
          <w:sz w:val="22"/>
          <w:szCs w:val="22"/>
        </w:rPr>
        <w:t>is</w:t>
      </w:r>
      <w:r w:rsidR="76E37705" w:rsidRPr="199103FA">
        <w:rPr>
          <w:rFonts w:ascii="Arial" w:eastAsia="Arial" w:hAnsi="Arial" w:cs="Arial"/>
          <w:sz w:val="22"/>
          <w:szCs w:val="22"/>
        </w:rPr>
        <w:t xml:space="preserve"> used to measure FVC</w:t>
      </w:r>
      <w:r w:rsidR="2BC42C36" w:rsidRPr="199103FA">
        <w:rPr>
          <w:rFonts w:ascii="Arial" w:eastAsia="Arial" w:hAnsi="Arial" w:cs="Arial"/>
          <w:sz w:val="22"/>
          <w:szCs w:val="22"/>
        </w:rPr>
        <w:t>.</w:t>
      </w:r>
      <w:r w:rsidR="206BB29A" w:rsidRPr="199103FA">
        <w:rPr>
          <w:rFonts w:ascii="Arial" w:eastAsia="Arial" w:hAnsi="Arial" w:cs="Arial"/>
          <w:sz w:val="22"/>
          <w:szCs w:val="22"/>
        </w:rPr>
        <w:t xml:space="preserve"> </w:t>
      </w:r>
    </w:p>
    <w:p w14:paraId="1A0A05FA" w14:textId="30576DB8" w:rsidR="73077404" w:rsidRDefault="6FA8091C" w:rsidP="199103FA">
      <w:pPr>
        <w:pStyle w:val="ListParagraph"/>
        <w:widowControl w:val="0"/>
        <w:numPr>
          <w:ilvl w:val="0"/>
          <w:numId w:val="1"/>
        </w:numPr>
        <w:spacing w:after="0" w:line="480" w:lineRule="auto"/>
        <w:rPr>
          <w:rFonts w:ascii="Arial" w:eastAsia="Arial" w:hAnsi="Arial" w:cs="Arial"/>
          <w:sz w:val="22"/>
          <w:szCs w:val="22"/>
        </w:rPr>
      </w:pPr>
      <w:r w:rsidRPr="199103FA">
        <w:rPr>
          <w:rFonts w:ascii="Arial" w:eastAsia="Arial" w:hAnsi="Arial" w:cs="Arial"/>
          <w:i/>
          <w:iCs/>
          <w:sz w:val="22"/>
          <w:szCs w:val="22"/>
        </w:rPr>
        <w:lastRenderedPageBreak/>
        <w:t xml:space="preserve">Measurement </w:t>
      </w:r>
      <w:r w:rsidR="51953D1D" w:rsidRPr="199103FA">
        <w:rPr>
          <w:rFonts w:ascii="Arial" w:eastAsia="Arial" w:hAnsi="Arial" w:cs="Arial"/>
          <w:i/>
          <w:iCs/>
          <w:sz w:val="22"/>
          <w:szCs w:val="22"/>
        </w:rPr>
        <w:t xml:space="preserve">Sensor with </w:t>
      </w:r>
      <w:r w:rsidRPr="199103FA">
        <w:rPr>
          <w:rFonts w:ascii="Arial" w:eastAsia="Arial" w:hAnsi="Arial" w:cs="Arial"/>
          <w:i/>
          <w:iCs/>
          <w:sz w:val="22"/>
          <w:szCs w:val="22"/>
        </w:rPr>
        <w:t>AI</w:t>
      </w:r>
      <w:r w:rsidR="46137324" w:rsidRPr="199103FA">
        <w:rPr>
          <w:rFonts w:ascii="Arial" w:eastAsia="Arial" w:hAnsi="Arial" w:cs="Arial"/>
          <w:i/>
          <w:iCs/>
          <w:sz w:val="22"/>
          <w:szCs w:val="22"/>
        </w:rPr>
        <w:t xml:space="preserve">. </w:t>
      </w:r>
      <w:r w:rsidR="20F87013" w:rsidRPr="199103FA">
        <w:rPr>
          <w:rFonts w:ascii="Arial" w:eastAsia="Arial" w:hAnsi="Arial" w:cs="Arial"/>
          <w:sz w:val="22"/>
          <w:szCs w:val="22"/>
        </w:rPr>
        <w:t>A</w:t>
      </w:r>
      <w:r w:rsidR="45BCBD52" w:rsidRPr="199103FA">
        <w:rPr>
          <w:rFonts w:ascii="Arial" w:eastAsia="Arial" w:hAnsi="Arial" w:cs="Arial"/>
          <w:sz w:val="22"/>
          <w:szCs w:val="22"/>
        </w:rPr>
        <w:t xml:space="preserve"> 6-axis</w:t>
      </w:r>
      <w:r w:rsidR="20F87013" w:rsidRPr="199103FA">
        <w:rPr>
          <w:rFonts w:ascii="Arial" w:eastAsia="Arial" w:hAnsi="Arial" w:cs="Arial"/>
          <w:sz w:val="22"/>
          <w:szCs w:val="22"/>
        </w:rPr>
        <w:t xml:space="preserve"> Inertia Measurement </w:t>
      </w:r>
      <w:r w:rsidR="488C6AB6" w:rsidRPr="199103FA">
        <w:rPr>
          <w:rFonts w:ascii="Arial" w:eastAsia="Arial" w:hAnsi="Arial" w:cs="Arial"/>
          <w:sz w:val="22"/>
          <w:szCs w:val="22"/>
        </w:rPr>
        <w:t xml:space="preserve">Unit </w:t>
      </w:r>
      <w:r w:rsidR="20F87013" w:rsidRPr="199103FA">
        <w:rPr>
          <w:rFonts w:ascii="Arial" w:eastAsia="Arial" w:hAnsi="Arial" w:cs="Arial"/>
          <w:sz w:val="22"/>
          <w:szCs w:val="22"/>
        </w:rPr>
        <w:t xml:space="preserve">sensor </w:t>
      </w:r>
      <w:r w:rsidR="3C74BC6C" w:rsidRPr="199103FA">
        <w:rPr>
          <w:rFonts w:ascii="Arial" w:eastAsia="Arial" w:hAnsi="Arial" w:cs="Arial"/>
          <w:sz w:val="22"/>
          <w:szCs w:val="22"/>
        </w:rPr>
        <w:t xml:space="preserve">(IMU) </w:t>
      </w:r>
      <w:r w:rsidR="13287CDC" w:rsidRPr="199103FA">
        <w:rPr>
          <w:rFonts w:ascii="Arial" w:eastAsia="Arial" w:hAnsi="Arial" w:cs="Arial"/>
          <w:sz w:val="22"/>
          <w:szCs w:val="22"/>
        </w:rPr>
        <w:t>is</w:t>
      </w:r>
      <w:r w:rsidR="571DBD6C" w:rsidRPr="199103FA">
        <w:rPr>
          <w:rFonts w:ascii="Arial" w:eastAsia="Arial" w:hAnsi="Arial" w:cs="Arial"/>
          <w:sz w:val="22"/>
          <w:szCs w:val="22"/>
        </w:rPr>
        <w:t xml:space="preserve"> coded </w:t>
      </w:r>
      <w:r w:rsidR="20F87013" w:rsidRPr="199103FA">
        <w:rPr>
          <w:rFonts w:ascii="Arial" w:eastAsia="Arial" w:hAnsi="Arial" w:cs="Arial"/>
          <w:sz w:val="22"/>
          <w:szCs w:val="22"/>
        </w:rPr>
        <w:t xml:space="preserve">to measure </w:t>
      </w:r>
      <w:r w:rsidR="4EA55AA0" w:rsidRPr="199103FA">
        <w:rPr>
          <w:rFonts w:ascii="Arial" w:eastAsia="Arial" w:hAnsi="Arial" w:cs="Arial"/>
          <w:sz w:val="22"/>
          <w:szCs w:val="22"/>
        </w:rPr>
        <w:t xml:space="preserve">angular velocity and linear accelerations. </w:t>
      </w:r>
      <w:r w:rsidR="30D81D98" w:rsidRPr="199103FA">
        <w:rPr>
          <w:rFonts w:ascii="Arial" w:eastAsia="Arial" w:hAnsi="Arial" w:cs="Arial"/>
          <w:sz w:val="22"/>
          <w:szCs w:val="22"/>
        </w:rPr>
        <w:t xml:space="preserve">This allows the </w:t>
      </w:r>
      <w:r w:rsidR="07EE3812" w:rsidRPr="199103FA">
        <w:rPr>
          <w:rFonts w:ascii="Arial" w:eastAsia="Arial" w:hAnsi="Arial" w:cs="Arial"/>
          <w:sz w:val="22"/>
          <w:szCs w:val="22"/>
        </w:rPr>
        <w:t>prototype</w:t>
      </w:r>
      <w:r w:rsidR="30D81D98" w:rsidRPr="199103FA">
        <w:rPr>
          <w:rFonts w:ascii="Arial" w:eastAsia="Arial" w:hAnsi="Arial" w:cs="Arial"/>
          <w:sz w:val="22"/>
          <w:szCs w:val="22"/>
        </w:rPr>
        <w:t xml:space="preserve"> to determine the movement of the wearer, </w:t>
      </w:r>
      <w:proofErr w:type="gramStart"/>
      <w:r w:rsidR="30D81D98" w:rsidRPr="199103FA">
        <w:rPr>
          <w:rFonts w:ascii="Arial" w:eastAsia="Arial" w:hAnsi="Arial" w:cs="Arial"/>
          <w:sz w:val="22"/>
          <w:szCs w:val="22"/>
        </w:rPr>
        <w:t>e.g.</w:t>
      </w:r>
      <w:proofErr w:type="gramEnd"/>
      <w:r w:rsidR="30D81D98" w:rsidRPr="199103FA">
        <w:rPr>
          <w:rFonts w:ascii="Arial" w:eastAsia="Arial" w:hAnsi="Arial" w:cs="Arial"/>
          <w:sz w:val="22"/>
          <w:szCs w:val="22"/>
        </w:rPr>
        <w:t xml:space="preserve"> no movement, slow movement, fast movement. The I</w:t>
      </w:r>
      <w:r w:rsidR="19330151" w:rsidRPr="199103FA">
        <w:rPr>
          <w:rFonts w:ascii="Arial" w:eastAsia="Arial" w:hAnsi="Arial" w:cs="Arial"/>
          <w:sz w:val="22"/>
          <w:szCs w:val="22"/>
        </w:rPr>
        <w:t xml:space="preserve">MU </w:t>
      </w:r>
      <w:r w:rsidR="4A09E257" w:rsidRPr="199103FA">
        <w:rPr>
          <w:rFonts w:ascii="Arial" w:eastAsia="Arial" w:hAnsi="Arial" w:cs="Arial"/>
          <w:sz w:val="22"/>
          <w:szCs w:val="22"/>
        </w:rPr>
        <w:t xml:space="preserve">is </w:t>
      </w:r>
      <w:r w:rsidR="18BCF6AD" w:rsidRPr="199103FA">
        <w:rPr>
          <w:rFonts w:ascii="Arial" w:eastAsia="Arial" w:hAnsi="Arial" w:cs="Arial"/>
          <w:sz w:val="22"/>
          <w:szCs w:val="22"/>
        </w:rPr>
        <w:t xml:space="preserve">also </w:t>
      </w:r>
      <w:r w:rsidR="4A09E257" w:rsidRPr="199103FA">
        <w:rPr>
          <w:rFonts w:ascii="Arial" w:eastAsia="Arial" w:hAnsi="Arial" w:cs="Arial"/>
          <w:sz w:val="22"/>
          <w:szCs w:val="22"/>
        </w:rPr>
        <w:t>constructed</w:t>
      </w:r>
      <w:r w:rsidR="380DA4BF" w:rsidRPr="199103FA">
        <w:rPr>
          <w:rFonts w:ascii="Arial" w:eastAsia="Arial" w:hAnsi="Arial" w:cs="Arial"/>
          <w:sz w:val="22"/>
          <w:szCs w:val="22"/>
        </w:rPr>
        <w:t xml:space="preserve"> to</w:t>
      </w:r>
      <w:r w:rsidR="4A09E257" w:rsidRPr="199103FA">
        <w:rPr>
          <w:rFonts w:ascii="Arial" w:eastAsia="Arial" w:hAnsi="Arial" w:cs="Arial"/>
          <w:sz w:val="22"/>
          <w:szCs w:val="22"/>
        </w:rPr>
        <w:t xml:space="preserve"> be Artificial intelligence compliant</w:t>
      </w:r>
      <w:r w:rsidR="2C8883E5" w:rsidRPr="199103FA">
        <w:rPr>
          <w:rFonts w:ascii="Arial" w:eastAsia="Arial" w:hAnsi="Arial" w:cs="Arial"/>
          <w:sz w:val="22"/>
          <w:szCs w:val="22"/>
        </w:rPr>
        <w:t xml:space="preserve">. </w:t>
      </w:r>
      <w:r w:rsidR="5E6A9265" w:rsidRPr="199103FA">
        <w:rPr>
          <w:rFonts w:ascii="Arial" w:eastAsia="Arial" w:hAnsi="Arial" w:cs="Arial"/>
          <w:sz w:val="22"/>
          <w:szCs w:val="22"/>
        </w:rPr>
        <w:t xml:space="preserve">This enabled us to code it to </w:t>
      </w:r>
      <w:r w:rsidR="19330151" w:rsidRPr="199103FA">
        <w:rPr>
          <w:rFonts w:ascii="Arial" w:eastAsia="Arial" w:hAnsi="Arial" w:cs="Arial"/>
          <w:sz w:val="22"/>
          <w:szCs w:val="22"/>
        </w:rPr>
        <w:t>identify complex movements and</w:t>
      </w:r>
      <w:r w:rsidR="4F997824" w:rsidRPr="199103FA">
        <w:rPr>
          <w:rFonts w:ascii="Arial" w:eastAsia="Arial" w:hAnsi="Arial" w:cs="Arial"/>
          <w:sz w:val="22"/>
          <w:szCs w:val="22"/>
        </w:rPr>
        <w:t>, using AI,</w:t>
      </w:r>
      <w:r w:rsidR="19330151" w:rsidRPr="199103FA">
        <w:rPr>
          <w:rFonts w:ascii="Arial" w:eastAsia="Arial" w:hAnsi="Arial" w:cs="Arial"/>
          <w:sz w:val="22"/>
          <w:szCs w:val="22"/>
        </w:rPr>
        <w:t xml:space="preserve"> to ‘learn’ user movements. This will allow </w:t>
      </w:r>
      <w:r w:rsidR="19330151" w:rsidRPr="199103FA">
        <w:rPr>
          <w:rFonts w:ascii="Arial" w:eastAsia="Arial" w:hAnsi="Arial" w:cs="Arial"/>
          <w:i/>
          <w:iCs/>
          <w:sz w:val="22"/>
          <w:szCs w:val="22"/>
        </w:rPr>
        <w:t xml:space="preserve">Vital </w:t>
      </w:r>
      <w:r w:rsidR="5A73202E" w:rsidRPr="199103FA">
        <w:rPr>
          <w:rFonts w:ascii="Arial" w:eastAsia="Arial" w:hAnsi="Arial" w:cs="Arial"/>
          <w:i/>
          <w:iCs/>
          <w:sz w:val="22"/>
          <w:szCs w:val="22"/>
        </w:rPr>
        <w:t>A</w:t>
      </w:r>
      <w:r w:rsidR="19330151" w:rsidRPr="199103FA">
        <w:rPr>
          <w:rFonts w:ascii="Arial" w:eastAsia="Arial" w:hAnsi="Arial" w:cs="Arial"/>
          <w:i/>
          <w:iCs/>
          <w:sz w:val="22"/>
          <w:szCs w:val="22"/>
        </w:rPr>
        <w:t>ir 2.0</w:t>
      </w:r>
      <w:r w:rsidR="19330151" w:rsidRPr="199103FA">
        <w:rPr>
          <w:rFonts w:ascii="Arial" w:eastAsia="Arial" w:hAnsi="Arial" w:cs="Arial"/>
          <w:sz w:val="22"/>
          <w:szCs w:val="22"/>
        </w:rPr>
        <w:t xml:space="preserve"> to </w:t>
      </w:r>
      <w:r w:rsidR="4EA55AA0" w:rsidRPr="199103FA">
        <w:rPr>
          <w:rFonts w:ascii="Arial" w:eastAsia="Arial" w:hAnsi="Arial" w:cs="Arial"/>
          <w:sz w:val="22"/>
          <w:szCs w:val="22"/>
        </w:rPr>
        <w:t xml:space="preserve">distinguish between typical and atypical respiration </w:t>
      </w:r>
      <w:r w:rsidR="4BA3683A" w:rsidRPr="199103FA">
        <w:rPr>
          <w:rFonts w:ascii="Arial" w:eastAsia="Arial" w:hAnsi="Arial" w:cs="Arial"/>
          <w:sz w:val="22"/>
          <w:szCs w:val="22"/>
        </w:rPr>
        <w:t xml:space="preserve">(RR) </w:t>
      </w:r>
      <w:r w:rsidR="4EA55AA0" w:rsidRPr="199103FA">
        <w:rPr>
          <w:rFonts w:ascii="Arial" w:eastAsia="Arial" w:hAnsi="Arial" w:cs="Arial"/>
          <w:sz w:val="22"/>
          <w:szCs w:val="22"/>
        </w:rPr>
        <w:t>patterns in the wearer.</w:t>
      </w:r>
      <w:r w:rsidR="4D68A889" w:rsidRPr="199103FA">
        <w:rPr>
          <w:rFonts w:ascii="Arial" w:eastAsia="Arial" w:hAnsi="Arial" w:cs="Arial"/>
          <w:sz w:val="22"/>
          <w:szCs w:val="22"/>
        </w:rPr>
        <w:t xml:space="preserve"> </w:t>
      </w:r>
    </w:p>
    <w:p w14:paraId="37E7C6DF" w14:textId="733E5A0E" w:rsidR="73077404" w:rsidRPr="00F93143" w:rsidRDefault="661B557C" w:rsidP="199103FA">
      <w:pPr>
        <w:pStyle w:val="apaSubH2"/>
        <w:rPr>
          <w:i w:val="0"/>
          <w:iCs w:val="0"/>
          <w:color w:val="auto"/>
        </w:rPr>
      </w:pPr>
      <w:r w:rsidRPr="00F93143">
        <w:rPr>
          <w:i w:val="0"/>
          <w:iCs w:val="0"/>
          <w:color w:val="auto"/>
        </w:rPr>
        <w:t>Stage 3. Power Sources</w:t>
      </w:r>
    </w:p>
    <w:p w14:paraId="1B8D297C" w14:textId="14C054E0" w:rsidR="73077404" w:rsidRDefault="5745F788" w:rsidP="00DC1AE2">
      <w:pPr>
        <w:widowControl w:val="0"/>
        <w:spacing w:after="0" w:line="480" w:lineRule="auto"/>
        <w:ind w:firstLine="720"/>
        <w:rPr>
          <w:rFonts w:ascii="Arial" w:eastAsia="Arial" w:hAnsi="Arial" w:cs="Arial"/>
          <w:sz w:val="22"/>
          <w:szCs w:val="22"/>
        </w:rPr>
      </w:pPr>
      <w:r w:rsidRPr="199103FA">
        <w:rPr>
          <w:rFonts w:ascii="Arial" w:eastAsia="Arial" w:hAnsi="Arial" w:cs="Arial"/>
          <w:sz w:val="22"/>
          <w:szCs w:val="22"/>
        </w:rPr>
        <w:t xml:space="preserve">The prototype has two power sources. </w:t>
      </w:r>
      <w:r w:rsidR="11FA5123" w:rsidRPr="199103FA">
        <w:rPr>
          <w:rFonts w:ascii="Arial" w:eastAsia="Arial" w:hAnsi="Arial" w:cs="Arial"/>
          <w:sz w:val="22"/>
          <w:szCs w:val="22"/>
        </w:rPr>
        <w:t xml:space="preserve">A traditional power source is a </w:t>
      </w:r>
      <w:r w:rsidR="6D81CF6F" w:rsidRPr="199103FA">
        <w:rPr>
          <w:rFonts w:ascii="Arial" w:eastAsia="Arial" w:hAnsi="Arial" w:cs="Arial"/>
          <w:sz w:val="22"/>
          <w:szCs w:val="22"/>
        </w:rPr>
        <w:t xml:space="preserve">lithium polymer rechargeable battery pack with 3.7V and a </w:t>
      </w:r>
      <w:r w:rsidR="7401C13D" w:rsidRPr="199103FA">
        <w:rPr>
          <w:rFonts w:ascii="Arial" w:eastAsia="Arial" w:hAnsi="Arial" w:cs="Arial"/>
          <w:sz w:val="22"/>
          <w:szCs w:val="22"/>
        </w:rPr>
        <w:t>2000</w:t>
      </w:r>
      <w:r w:rsidR="6D81CF6F" w:rsidRPr="199103FA">
        <w:rPr>
          <w:rFonts w:ascii="Arial" w:eastAsia="Arial" w:hAnsi="Arial" w:cs="Arial"/>
          <w:sz w:val="22"/>
          <w:szCs w:val="22"/>
        </w:rPr>
        <w:t>mAh capacity. To enhan</w:t>
      </w:r>
      <w:r w:rsidR="1E334BE9" w:rsidRPr="199103FA">
        <w:rPr>
          <w:rFonts w:ascii="Arial" w:eastAsia="Arial" w:hAnsi="Arial" w:cs="Arial"/>
          <w:sz w:val="22"/>
          <w:szCs w:val="22"/>
        </w:rPr>
        <w:t xml:space="preserve">ce sustainability, two </w:t>
      </w:r>
      <w:r w:rsidR="76A48251" w:rsidRPr="199103FA">
        <w:rPr>
          <w:rFonts w:ascii="Arial" w:eastAsia="Arial" w:hAnsi="Arial" w:cs="Arial"/>
          <w:sz w:val="22"/>
          <w:szCs w:val="22"/>
        </w:rPr>
        <w:t>mini</w:t>
      </w:r>
      <w:r w:rsidR="03CBD632" w:rsidRPr="199103FA">
        <w:rPr>
          <w:rFonts w:ascii="Arial" w:eastAsia="Arial" w:hAnsi="Arial" w:cs="Arial"/>
          <w:sz w:val="22"/>
          <w:szCs w:val="22"/>
        </w:rPr>
        <w:t xml:space="preserve">, </w:t>
      </w:r>
      <w:r w:rsidR="481F50FA" w:rsidRPr="199103FA">
        <w:rPr>
          <w:rFonts w:ascii="Arial" w:eastAsia="Arial" w:hAnsi="Arial" w:cs="Arial"/>
          <w:sz w:val="22"/>
          <w:szCs w:val="22"/>
        </w:rPr>
        <w:t>flexible</w:t>
      </w:r>
      <w:r w:rsidR="717B5305" w:rsidRPr="199103FA">
        <w:rPr>
          <w:rFonts w:ascii="Arial" w:eastAsia="Arial" w:hAnsi="Arial" w:cs="Arial"/>
          <w:sz w:val="22"/>
          <w:szCs w:val="22"/>
        </w:rPr>
        <w:t>, waterproof</w:t>
      </w:r>
      <w:r w:rsidR="481F50FA" w:rsidRPr="199103FA">
        <w:rPr>
          <w:rFonts w:ascii="Arial" w:eastAsia="Arial" w:hAnsi="Arial" w:cs="Arial"/>
          <w:sz w:val="22"/>
          <w:szCs w:val="22"/>
        </w:rPr>
        <w:t xml:space="preserve"> </w:t>
      </w:r>
      <w:r w:rsidR="76A48251" w:rsidRPr="199103FA">
        <w:rPr>
          <w:rFonts w:ascii="Arial" w:eastAsia="Arial" w:hAnsi="Arial" w:cs="Arial"/>
          <w:sz w:val="22"/>
          <w:szCs w:val="22"/>
        </w:rPr>
        <w:t xml:space="preserve">panels of </w:t>
      </w:r>
      <w:r w:rsidR="1E334BE9" w:rsidRPr="199103FA">
        <w:rPr>
          <w:rFonts w:ascii="Arial" w:eastAsia="Arial" w:hAnsi="Arial" w:cs="Arial"/>
          <w:sz w:val="22"/>
          <w:szCs w:val="22"/>
        </w:rPr>
        <w:t xml:space="preserve">photovoltaic </w:t>
      </w:r>
      <w:r w:rsidR="417AB82D" w:rsidRPr="199103FA">
        <w:rPr>
          <w:rFonts w:ascii="Arial" w:eastAsia="Arial" w:hAnsi="Arial" w:cs="Arial"/>
          <w:sz w:val="22"/>
          <w:szCs w:val="22"/>
        </w:rPr>
        <w:t>c</w:t>
      </w:r>
      <w:r w:rsidR="4A17E41F" w:rsidRPr="199103FA">
        <w:rPr>
          <w:rFonts w:ascii="Arial" w:eastAsia="Arial" w:hAnsi="Arial" w:cs="Arial"/>
          <w:sz w:val="22"/>
          <w:szCs w:val="22"/>
        </w:rPr>
        <w:t xml:space="preserve">ells measuring 95mm x 58mm x 1mm with a weight of 20 grams </w:t>
      </w:r>
      <w:r w:rsidR="1E334BE9" w:rsidRPr="199103FA">
        <w:rPr>
          <w:rFonts w:ascii="Arial" w:eastAsia="Arial" w:hAnsi="Arial" w:cs="Arial"/>
          <w:sz w:val="22"/>
          <w:szCs w:val="22"/>
        </w:rPr>
        <w:t>were attached to the sides of the</w:t>
      </w:r>
      <w:r w:rsidR="4315013F" w:rsidRPr="199103FA">
        <w:rPr>
          <w:rFonts w:ascii="Arial" w:eastAsia="Arial" w:hAnsi="Arial" w:cs="Arial"/>
          <w:sz w:val="22"/>
          <w:szCs w:val="22"/>
        </w:rPr>
        <w:t xml:space="preserve"> shirt that houses the Vital Air 2.0 prototype</w:t>
      </w:r>
      <w:r w:rsidR="68C8B04F" w:rsidRPr="199103FA">
        <w:rPr>
          <w:rFonts w:ascii="Arial" w:eastAsia="Arial" w:hAnsi="Arial" w:cs="Arial"/>
          <w:sz w:val="22"/>
          <w:szCs w:val="22"/>
        </w:rPr>
        <w:t xml:space="preserve"> (Figure </w:t>
      </w:r>
      <w:r w:rsidR="00921F10">
        <w:rPr>
          <w:rFonts w:ascii="Arial" w:eastAsia="Arial" w:hAnsi="Arial" w:cs="Arial"/>
          <w:sz w:val="22"/>
          <w:szCs w:val="22"/>
        </w:rPr>
        <w:t>5</w:t>
      </w:r>
      <w:r w:rsidR="68C8B04F" w:rsidRPr="199103FA">
        <w:rPr>
          <w:rFonts w:ascii="Arial" w:eastAsia="Arial" w:hAnsi="Arial" w:cs="Arial"/>
          <w:sz w:val="22"/>
          <w:szCs w:val="22"/>
        </w:rPr>
        <w:t>)</w:t>
      </w:r>
      <w:r w:rsidR="4315013F" w:rsidRPr="199103FA">
        <w:rPr>
          <w:rFonts w:ascii="Arial" w:eastAsia="Arial" w:hAnsi="Arial" w:cs="Arial"/>
          <w:sz w:val="22"/>
          <w:szCs w:val="22"/>
        </w:rPr>
        <w:t xml:space="preserve">. </w:t>
      </w:r>
      <w:r w:rsidR="6D09D82E" w:rsidRPr="199103FA">
        <w:rPr>
          <w:rFonts w:ascii="Arial" w:eastAsia="Arial" w:hAnsi="Arial" w:cs="Arial"/>
          <w:sz w:val="22"/>
          <w:szCs w:val="22"/>
        </w:rPr>
        <w:t xml:space="preserve">The </w:t>
      </w:r>
      <w:r w:rsidR="2CC667A2" w:rsidRPr="199103FA">
        <w:rPr>
          <w:rFonts w:ascii="Arial" w:eastAsia="Arial" w:hAnsi="Arial" w:cs="Arial"/>
          <w:sz w:val="22"/>
          <w:szCs w:val="22"/>
        </w:rPr>
        <w:t xml:space="preserve">goal of integrating this advanced </w:t>
      </w:r>
      <w:r w:rsidR="4315013F" w:rsidRPr="199103FA">
        <w:rPr>
          <w:rFonts w:ascii="Arial" w:eastAsia="Arial" w:hAnsi="Arial" w:cs="Arial"/>
          <w:sz w:val="22"/>
          <w:szCs w:val="22"/>
        </w:rPr>
        <w:t>energy technology</w:t>
      </w:r>
      <w:r w:rsidR="41D42C79" w:rsidRPr="199103FA">
        <w:rPr>
          <w:rFonts w:ascii="Arial" w:eastAsia="Arial" w:hAnsi="Arial" w:cs="Arial"/>
          <w:sz w:val="22"/>
          <w:szCs w:val="22"/>
        </w:rPr>
        <w:t xml:space="preserve"> into the prototype</w:t>
      </w:r>
      <w:r w:rsidR="7719D518" w:rsidRPr="199103FA">
        <w:rPr>
          <w:rFonts w:ascii="Arial" w:eastAsia="Arial" w:hAnsi="Arial" w:cs="Arial"/>
          <w:sz w:val="22"/>
          <w:szCs w:val="22"/>
        </w:rPr>
        <w:t xml:space="preserve"> is to improve </w:t>
      </w:r>
      <w:r w:rsidR="11FA5123" w:rsidRPr="199103FA">
        <w:rPr>
          <w:rFonts w:ascii="Arial" w:eastAsia="Arial" w:hAnsi="Arial" w:cs="Arial"/>
          <w:sz w:val="22"/>
          <w:szCs w:val="22"/>
        </w:rPr>
        <w:t>the longevity of the device's power</w:t>
      </w:r>
      <w:r w:rsidR="6EEDB5FD" w:rsidRPr="199103FA">
        <w:rPr>
          <w:rFonts w:ascii="Arial" w:eastAsia="Arial" w:hAnsi="Arial" w:cs="Arial"/>
          <w:sz w:val="22"/>
          <w:szCs w:val="22"/>
        </w:rPr>
        <w:t xml:space="preserve"> </w:t>
      </w:r>
      <w:r w:rsidR="11FA5123" w:rsidRPr="199103FA">
        <w:rPr>
          <w:rFonts w:ascii="Arial" w:eastAsia="Arial" w:hAnsi="Arial" w:cs="Arial"/>
          <w:sz w:val="22"/>
          <w:szCs w:val="22"/>
        </w:rPr>
        <w:t>source, thereby enhancing its sustainability</w:t>
      </w:r>
      <w:r w:rsidR="43CFAAC9" w:rsidRPr="199103FA">
        <w:rPr>
          <w:rFonts w:ascii="Arial" w:eastAsia="Arial" w:hAnsi="Arial" w:cs="Arial"/>
          <w:sz w:val="22"/>
          <w:szCs w:val="22"/>
        </w:rPr>
        <w:t>.</w:t>
      </w:r>
    </w:p>
    <w:tbl>
      <w:tblPr>
        <w:tblStyle w:val="TableGrid"/>
        <w:tblW w:w="0" w:type="auto"/>
        <w:tblLayout w:type="fixed"/>
        <w:tblLook w:val="06A0" w:firstRow="1" w:lastRow="0" w:firstColumn="1" w:lastColumn="0" w:noHBand="1" w:noVBand="1"/>
      </w:tblPr>
      <w:tblGrid>
        <w:gridCol w:w="8895"/>
      </w:tblGrid>
      <w:tr w:rsidR="00DC1AE2" w14:paraId="41CEB72E" w14:textId="77777777" w:rsidTr="00DC1AE2">
        <w:trPr>
          <w:trHeight w:val="300"/>
        </w:trPr>
        <w:tc>
          <w:tcPr>
            <w:tcW w:w="8895" w:type="dxa"/>
            <w:tcBorders>
              <w:top w:val="single" w:sz="12" w:space="0" w:color="000000" w:themeColor="text1"/>
              <w:left w:val="single" w:sz="12" w:space="0" w:color="000000" w:themeColor="text1"/>
              <w:bottom w:val="none" w:sz="4" w:space="0" w:color="000000" w:themeColor="text1"/>
              <w:right w:val="single" w:sz="12" w:space="0" w:color="000000" w:themeColor="text1"/>
            </w:tcBorders>
          </w:tcPr>
          <w:p w14:paraId="0624ABB0" w14:textId="1FA73F6C" w:rsidR="6ED4ED09" w:rsidRDefault="6ED4ED09" w:rsidP="199103FA">
            <w:pPr>
              <w:rPr>
                <w:b/>
                <w:bCs/>
              </w:rPr>
            </w:pPr>
            <w:r w:rsidRPr="199103FA">
              <w:rPr>
                <w:b/>
                <w:bCs/>
              </w:rPr>
              <w:t xml:space="preserve">Figure </w:t>
            </w:r>
            <w:r w:rsidR="00921F10">
              <w:rPr>
                <w:b/>
                <w:bCs/>
              </w:rPr>
              <w:t>5</w:t>
            </w:r>
          </w:p>
        </w:tc>
      </w:tr>
      <w:tr w:rsidR="00DC1AE2" w14:paraId="1B127DBB" w14:textId="77777777" w:rsidTr="00DC1AE2">
        <w:trPr>
          <w:trHeight w:val="300"/>
        </w:trPr>
        <w:tc>
          <w:tcPr>
            <w:tcW w:w="8895" w:type="dxa"/>
            <w:tcBorders>
              <w:top w:val="none" w:sz="4" w:space="0" w:color="000000" w:themeColor="text1"/>
              <w:left w:val="single" w:sz="12" w:space="0" w:color="000000" w:themeColor="text1"/>
              <w:bottom w:val="single" w:sz="12" w:space="0" w:color="000000" w:themeColor="text1"/>
              <w:right w:val="single" w:sz="12" w:space="0" w:color="000000" w:themeColor="text1"/>
            </w:tcBorders>
          </w:tcPr>
          <w:p w14:paraId="65EAE9A9" w14:textId="5D66E060" w:rsidR="15F7F0AF" w:rsidRPr="00C33E57" w:rsidRDefault="00C33E57" w:rsidP="199103FA">
            <w:pPr>
              <w:rPr>
                <w:rFonts w:ascii="Arial" w:hAnsi="Arial" w:cs="Arial"/>
                <w:i/>
                <w:iCs/>
                <w:sz w:val="22"/>
                <w:szCs w:val="22"/>
              </w:rPr>
            </w:pPr>
            <w:r w:rsidRPr="00C33E57">
              <w:rPr>
                <w:rFonts w:ascii="Arial" w:hAnsi="Arial" w:cs="Arial"/>
                <w:i/>
                <w:iCs/>
                <w:sz w:val="22"/>
                <w:szCs w:val="22"/>
              </w:rPr>
              <w:t>Photovoltaic</w:t>
            </w:r>
            <w:r w:rsidR="15F7F0AF" w:rsidRPr="00C33E57">
              <w:rPr>
                <w:rFonts w:ascii="Arial" w:hAnsi="Arial" w:cs="Arial"/>
                <w:i/>
                <w:iCs/>
                <w:sz w:val="22"/>
                <w:szCs w:val="22"/>
              </w:rPr>
              <w:t xml:space="preserve"> cell </w:t>
            </w:r>
            <w:r w:rsidR="7DEFA070" w:rsidRPr="00C33E57">
              <w:rPr>
                <w:rFonts w:ascii="Arial" w:hAnsi="Arial" w:cs="Arial"/>
                <w:i/>
                <w:iCs/>
                <w:sz w:val="22"/>
                <w:szCs w:val="22"/>
              </w:rPr>
              <w:t xml:space="preserve">used a sustainable </w:t>
            </w:r>
            <w:r w:rsidR="15F7F0AF" w:rsidRPr="00C33E57">
              <w:rPr>
                <w:rFonts w:ascii="Arial" w:hAnsi="Arial" w:cs="Arial"/>
                <w:i/>
                <w:iCs/>
                <w:sz w:val="22"/>
                <w:szCs w:val="22"/>
              </w:rPr>
              <w:t>power source</w:t>
            </w:r>
            <w:r w:rsidR="53F57470" w:rsidRPr="00C33E57">
              <w:rPr>
                <w:rFonts w:ascii="Arial" w:hAnsi="Arial" w:cs="Arial"/>
                <w:i/>
                <w:iCs/>
                <w:sz w:val="22"/>
                <w:szCs w:val="22"/>
              </w:rPr>
              <w:t xml:space="preserve"> for the prototype</w:t>
            </w:r>
          </w:p>
        </w:tc>
      </w:tr>
      <w:tr w:rsidR="00DC1AE2" w14:paraId="4AED0C20" w14:textId="77777777" w:rsidTr="00DC1AE2">
        <w:trPr>
          <w:trHeight w:val="3705"/>
        </w:trPr>
        <w:tc>
          <w:tcPr>
            <w:tcW w:w="8895" w:type="dxa"/>
            <w:tcBorders>
              <w:top w:val="single" w:sz="12" w:space="0" w:color="000000" w:themeColor="text1"/>
            </w:tcBorders>
          </w:tcPr>
          <w:p w14:paraId="053DF584" w14:textId="57167A6B" w:rsidR="15F7F0AF" w:rsidRDefault="15F7F0AF" w:rsidP="199103FA">
            <w:pPr>
              <w:jc w:val="center"/>
            </w:pPr>
            <w:r>
              <w:rPr>
                <w:noProof/>
              </w:rPr>
              <w:drawing>
                <wp:inline distT="0" distB="0" distL="0" distR="0" wp14:anchorId="4612370B" wp14:editId="56B180D9">
                  <wp:extent cx="4579584" cy="2327536"/>
                  <wp:effectExtent l="12700" t="12700" r="18415" b="9525"/>
                  <wp:docPr id="2066773816" name="Picture 206677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9584" cy="2327536"/>
                          </a:xfrm>
                          <a:prstGeom prst="rect">
                            <a:avLst/>
                          </a:prstGeom>
                          <a:ln w="12700">
                            <a:solidFill>
                              <a:schemeClr val="tx1"/>
                            </a:solidFill>
                            <a:prstDash val="solid"/>
                          </a:ln>
                        </pic:spPr>
                      </pic:pic>
                    </a:graphicData>
                  </a:graphic>
                </wp:inline>
              </w:drawing>
            </w:r>
          </w:p>
        </w:tc>
      </w:tr>
    </w:tbl>
    <w:p w14:paraId="16CA883F" w14:textId="46521D22" w:rsidR="73077404" w:rsidRPr="00DC1AE2" w:rsidRDefault="73077404" w:rsidP="199103FA">
      <w:pPr>
        <w:widowControl w:val="0"/>
        <w:spacing w:after="0" w:line="480" w:lineRule="auto"/>
        <w:jc w:val="both"/>
        <w:rPr>
          <w:rFonts w:ascii="Arial" w:hAnsi="Arial" w:cs="Arial"/>
          <w:sz w:val="20"/>
          <w:szCs w:val="20"/>
        </w:rPr>
      </w:pPr>
    </w:p>
    <w:p w14:paraId="7716C9E8" w14:textId="73D71F7A" w:rsidR="73077404" w:rsidRPr="00F93143" w:rsidRDefault="3F6B6F56" w:rsidP="199103FA">
      <w:pPr>
        <w:pStyle w:val="apaSubH2"/>
        <w:rPr>
          <w:i w:val="0"/>
          <w:iCs w:val="0"/>
          <w:color w:val="auto"/>
        </w:rPr>
      </w:pPr>
      <w:r w:rsidRPr="00F93143">
        <w:rPr>
          <w:i w:val="0"/>
          <w:iCs w:val="0"/>
          <w:color w:val="auto"/>
        </w:rPr>
        <w:t>Stage 4. Integration into a Wearable Garment</w:t>
      </w:r>
    </w:p>
    <w:p w14:paraId="693847E5" w14:textId="7141FEC9" w:rsidR="73077404" w:rsidRDefault="118CF15D" w:rsidP="199103FA">
      <w:pPr>
        <w:widowControl w:val="0"/>
        <w:spacing w:after="0" w:line="480" w:lineRule="auto"/>
        <w:rPr>
          <w:rStyle w:val="normaltextrun"/>
          <w:rFonts w:ascii="Arial" w:eastAsia="Arial" w:hAnsi="Arial" w:cs="Arial"/>
        </w:rPr>
      </w:pPr>
      <w:r w:rsidRPr="199103FA">
        <w:rPr>
          <w:rStyle w:val="normaltextrun"/>
          <w:rFonts w:ascii="Arial" w:eastAsia="Arial" w:hAnsi="Arial" w:cs="Arial"/>
        </w:rPr>
        <w:t>`</w:t>
      </w:r>
      <w:r w:rsidR="73077404">
        <w:tab/>
      </w:r>
      <w:r w:rsidR="25884F61" w:rsidRPr="199103FA">
        <w:rPr>
          <w:rStyle w:val="normaltextrun"/>
          <w:rFonts w:ascii="Arial" w:eastAsia="Arial" w:hAnsi="Arial" w:cs="Arial"/>
        </w:rPr>
        <w:t xml:space="preserve">Once assembled, the system of biofunction sensors </w:t>
      </w:r>
      <w:r w:rsidR="6A7EB6D3" w:rsidRPr="199103FA">
        <w:rPr>
          <w:rStyle w:val="normaltextrun"/>
          <w:rFonts w:ascii="Arial" w:eastAsia="Arial" w:hAnsi="Arial" w:cs="Arial"/>
        </w:rPr>
        <w:t xml:space="preserve">is </w:t>
      </w:r>
      <w:r w:rsidR="10B917A2" w:rsidRPr="199103FA">
        <w:rPr>
          <w:rStyle w:val="normaltextrun"/>
          <w:rFonts w:ascii="Arial" w:eastAsia="Arial" w:hAnsi="Arial" w:cs="Arial"/>
        </w:rPr>
        <w:t xml:space="preserve">integrated into a </w:t>
      </w:r>
      <w:r w:rsidR="25884F61" w:rsidRPr="199103FA">
        <w:rPr>
          <w:rStyle w:val="normaltextrun"/>
          <w:rFonts w:ascii="Arial" w:eastAsia="Arial" w:hAnsi="Arial" w:cs="Arial"/>
        </w:rPr>
        <w:t xml:space="preserve">wearable </w:t>
      </w:r>
      <w:r w:rsidR="25884F61" w:rsidRPr="199103FA">
        <w:rPr>
          <w:rStyle w:val="normaltextrun"/>
          <w:rFonts w:ascii="Arial" w:eastAsia="Arial" w:hAnsi="Arial" w:cs="Arial"/>
        </w:rPr>
        <w:lastRenderedPageBreak/>
        <w:t>garment</w:t>
      </w:r>
      <w:r w:rsidR="62CAAFDF" w:rsidRPr="199103FA">
        <w:rPr>
          <w:rStyle w:val="normaltextrun"/>
          <w:rFonts w:ascii="Arial" w:eastAsia="Arial" w:hAnsi="Arial" w:cs="Arial"/>
        </w:rPr>
        <w:t>, a nylon athletic</w:t>
      </w:r>
      <w:r w:rsidR="0D1C7339" w:rsidRPr="199103FA">
        <w:rPr>
          <w:rStyle w:val="normaltextrun"/>
          <w:rFonts w:ascii="Arial" w:eastAsia="Arial" w:hAnsi="Arial" w:cs="Arial"/>
        </w:rPr>
        <w:t>-</w:t>
      </w:r>
      <w:r w:rsidR="62CAAFDF" w:rsidRPr="199103FA">
        <w:rPr>
          <w:rStyle w:val="normaltextrun"/>
          <w:rFonts w:ascii="Arial" w:eastAsia="Arial" w:hAnsi="Arial" w:cs="Arial"/>
        </w:rPr>
        <w:t xml:space="preserve">grade shirt with a </w:t>
      </w:r>
      <w:r w:rsidR="25884F61" w:rsidRPr="199103FA">
        <w:rPr>
          <w:rStyle w:val="normaltextrun"/>
          <w:rFonts w:ascii="Arial" w:eastAsia="Arial" w:hAnsi="Arial" w:cs="Arial"/>
        </w:rPr>
        <w:t xml:space="preserve">tight weave </w:t>
      </w:r>
      <w:r w:rsidR="3F2AA6B3" w:rsidRPr="199103FA">
        <w:rPr>
          <w:rStyle w:val="normaltextrun"/>
          <w:rFonts w:ascii="Arial" w:eastAsia="Arial" w:hAnsi="Arial" w:cs="Arial"/>
        </w:rPr>
        <w:t>t</w:t>
      </w:r>
      <w:r w:rsidR="25884F61" w:rsidRPr="199103FA">
        <w:rPr>
          <w:rStyle w:val="normaltextrun"/>
          <w:rFonts w:ascii="Arial" w:eastAsia="Arial" w:hAnsi="Arial" w:cs="Arial"/>
        </w:rPr>
        <w:t xml:space="preserve">hat retains its elasticity through repeated uses. The electronics are </w:t>
      </w:r>
      <w:r w:rsidR="16534404" w:rsidRPr="199103FA">
        <w:rPr>
          <w:rStyle w:val="normaltextrun"/>
          <w:rFonts w:ascii="Arial" w:eastAsia="Arial" w:hAnsi="Arial" w:cs="Arial"/>
        </w:rPr>
        <w:t>housed in a small pocket on the lower side of the shirt. They can be detached from the garment to allow the garment to be washed and d</w:t>
      </w:r>
      <w:r w:rsidR="1255A55C" w:rsidRPr="199103FA">
        <w:rPr>
          <w:rStyle w:val="normaltextrun"/>
          <w:rFonts w:ascii="Arial" w:eastAsia="Arial" w:hAnsi="Arial" w:cs="Arial"/>
        </w:rPr>
        <w:t>ried. The conductive fabric does not detach but can be washed and dried along with the shirt</w:t>
      </w:r>
      <w:r w:rsidR="16534404" w:rsidRPr="199103FA">
        <w:rPr>
          <w:rStyle w:val="normaltextrun"/>
          <w:rFonts w:ascii="Arial" w:eastAsia="Arial" w:hAnsi="Arial" w:cs="Arial"/>
        </w:rPr>
        <w:t xml:space="preserve">. </w:t>
      </w:r>
      <w:r w:rsidR="5CB30B64" w:rsidRPr="199103FA">
        <w:rPr>
          <w:rStyle w:val="normaltextrun"/>
          <w:rFonts w:ascii="Arial" w:eastAsia="Arial" w:hAnsi="Arial" w:cs="Arial"/>
        </w:rPr>
        <w:t xml:space="preserve">The use of the shirt helps to achieve the project’s goal of </w:t>
      </w:r>
      <w:r w:rsidR="312DE06B" w:rsidRPr="199103FA">
        <w:rPr>
          <w:rStyle w:val="normaltextrun"/>
          <w:rFonts w:ascii="Arial" w:eastAsia="Arial" w:hAnsi="Arial" w:cs="Arial"/>
        </w:rPr>
        <w:t>comfort and portability.</w:t>
      </w:r>
    </w:p>
    <w:p w14:paraId="4D1A107F" w14:textId="75FA1205" w:rsidR="73077404" w:rsidRPr="00F93143" w:rsidRDefault="7C031359" w:rsidP="199103FA">
      <w:pPr>
        <w:pStyle w:val="apaSubH2"/>
        <w:rPr>
          <w:i w:val="0"/>
          <w:iCs w:val="0"/>
          <w:color w:val="auto"/>
        </w:rPr>
      </w:pPr>
      <w:r w:rsidRPr="00F93143">
        <w:rPr>
          <w:i w:val="0"/>
          <w:iCs w:val="0"/>
          <w:color w:val="auto"/>
        </w:rPr>
        <w:t xml:space="preserve">Stage </w:t>
      </w:r>
      <w:r w:rsidR="08981E51" w:rsidRPr="00F93143">
        <w:rPr>
          <w:i w:val="0"/>
          <w:iCs w:val="0"/>
          <w:color w:val="auto"/>
        </w:rPr>
        <w:t>5</w:t>
      </w:r>
      <w:r w:rsidRPr="00F93143">
        <w:rPr>
          <w:i w:val="0"/>
          <w:iCs w:val="0"/>
          <w:color w:val="auto"/>
        </w:rPr>
        <w:t>.</w:t>
      </w:r>
      <w:r w:rsidR="1AB74A18" w:rsidRPr="00F93143">
        <w:rPr>
          <w:i w:val="0"/>
          <w:iCs w:val="0"/>
          <w:color w:val="auto"/>
        </w:rPr>
        <w:t xml:space="preserve"> </w:t>
      </w:r>
      <w:r w:rsidR="1E7D4BC0" w:rsidRPr="00F93143">
        <w:rPr>
          <w:i w:val="0"/>
          <w:iCs w:val="0"/>
          <w:color w:val="auto"/>
        </w:rPr>
        <w:t>IDE and Io</w:t>
      </w:r>
      <w:r w:rsidR="7E803C27" w:rsidRPr="00F93143">
        <w:rPr>
          <w:i w:val="0"/>
          <w:iCs w:val="0"/>
          <w:color w:val="auto"/>
        </w:rPr>
        <w:t>M</w:t>
      </w:r>
      <w:r w:rsidR="1E7D4BC0" w:rsidRPr="00F93143">
        <w:rPr>
          <w:i w:val="0"/>
          <w:iCs w:val="0"/>
          <w:color w:val="auto"/>
        </w:rPr>
        <w:t xml:space="preserve">T Technology for Data Management, Display, </w:t>
      </w:r>
      <w:r w:rsidR="2CE75AFE" w:rsidRPr="00F93143">
        <w:rPr>
          <w:i w:val="0"/>
          <w:iCs w:val="0"/>
          <w:color w:val="auto"/>
        </w:rPr>
        <w:t>and</w:t>
      </w:r>
      <w:r w:rsidR="1E7D4BC0" w:rsidRPr="00F93143">
        <w:rPr>
          <w:i w:val="0"/>
          <w:iCs w:val="0"/>
          <w:color w:val="auto"/>
        </w:rPr>
        <w:t xml:space="preserve"> Transmission</w:t>
      </w:r>
    </w:p>
    <w:p w14:paraId="1FEB115E" w14:textId="74E8FD14" w:rsidR="73077404" w:rsidRDefault="1E7D4BC0" w:rsidP="199103FA">
      <w:pPr>
        <w:widowControl w:val="0"/>
        <w:spacing w:after="0" w:line="480" w:lineRule="auto"/>
        <w:ind w:firstLine="720"/>
        <w:rPr>
          <w:rFonts w:ascii="Arial" w:eastAsia="Arial" w:hAnsi="Arial" w:cs="Arial"/>
          <w:b/>
          <w:bCs/>
          <w:sz w:val="22"/>
          <w:szCs w:val="22"/>
        </w:rPr>
      </w:pPr>
      <w:r w:rsidRPr="199103FA">
        <w:rPr>
          <w:rFonts w:ascii="Arial" w:eastAsia="Arial" w:hAnsi="Arial" w:cs="Arial"/>
          <w:sz w:val="22"/>
          <w:szCs w:val="22"/>
        </w:rPr>
        <w:t>To maximize productivity and efficiency, an integrated</w:t>
      </w:r>
      <w:r w:rsidR="17B6B9B7" w:rsidRPr="199103FA">
        <w:rPr>
          <w:rFonts w:ascii="Arial" w:eastAsia="Arial" w:hAnsi="Arial" w:cs="Arial"/>
          <w:sz w:val="22"/>
          <w:szCs w:val="22"/>
        </w:rPr>
        <w:t xml:space="preserve"> d</w:t>
      </w:r>
      <w:r w:rsidRPr="199103FA">
        <w:rPr>
          <w:rFonts w:ascii="Arial" w:eastAsia="Arial" w:hAnsi="Arial" w:cs="Arial"/>
          <w:sz w:val="22"/>
          <w:szCs w:val="22"/>
        </w:rPr>
        <w:t xml:space="preserve">evelopment environment (IDE) </w:t>
      </w:r>
      <w:r w:rsidR="66073746" w:rsidRPr="199103FA">
        <w:rPr>
          <w:rFonts w:ascii="Arial" w:eastAsia="Arial" w:hAnsi="Arial" w:cs="Arial"/>
          <w:sz w:val="22"/>
          <w:szCs w:val="22"/>
        </w:rPr>
        <w:t xml:space="preserve">is used </w:t>
      </w:r>
      <w:r w:rsidRPr="199103FA">
        <w:rPr>
          <w:rFonts w:ascii="Arial" w:eastAsia="Arial" w:hAnsi="Arial" w:cs="Arial"/>
          <w:sz w:val="22"/>
          <w:szCs w:val="22"/>
        </w:rPr>
        <w:t>to design, create and modify C++</w:t>
      </w:r>
      <w:r w:rsidR="1BD93BFE" w:rsidRPr="199103FA">
        <w:rPr>
          <w:rFonts w:ascii="Arial" w:eastAsia="Arial" w:hAnsi="Arial" w:cs="Arial"/>
          <w:sz w:val="22"/>
          <w:szCs w:val="22"/>
        </w:rPr>
        <w:t xml:space="preserve">’s </w:t>
      </w:r>
      <w:r w:rsidRPr="199103FA">
        <w:rPr>
          <w:rFonts w:ascii="Arial" w:eastAsia="Arial" w:hAnsi="Arial" w:cs="Arial"/>
          <w:sz w:val="22"/>
          <w:szCs w:val="22"/>
        </w:rPr>
        <w:t>scalable code,</w:t>
      </w:r>
      <w:r w:rsidR="7BCCDC2A" w:rsidRPr="199103FA">
        <w:rPr>
          <w:rFonts w:ascii="Arial" w:eastAsia="Arial" w:hAnsi="Arial" w:cs="Arial"/>
          <w:sz w:val="22"/>
          <w:szCs w:val="22"/>
        </w:rPr>
        <w:t xml:space="preserve"> </w:t>
      </w:r>
      <w:r w:rsidRPr="199103FA">
        <w:rPr>
          <w:rFonts w:ascii="Arial" w:eastAsia="Arial" w:hAnsi="Arial" w:cs="Arial"/>
          <w:sz w:val="22"/>
          <w:szCs w:val="22"/>
        </w:rPr>
        <w:t xml:space="preserve">debug, and deploy a </w:t>
      </w:r>
      <w:r w:rsidR="104C39FD" w:rsidRPr="199103FA">
        <w:rPr>
          <w:rFonts w:ascii="Arial" w:eastAsia="Arial" w:hAnsi="Arial" w:cs="Arial"/>
          <w:sz w:val="22"/>
          <w:szCs w:val="22"/>
        </w:rPr>
        <w:t xml:space="preserve">mobile </w:t>
      </w:r>
      <w:r w:rsidRPr="199103FA">
        <w:rPr>
          <w:rFonts w:ascii="Arial" w:eastAsia="Arial" w:hAnsi="Arial" w:cs="Arial"/>
          <w:sz w:val="22"/>
          <w:szCs w:val="22"/>
        </w:rPr>
        <w:t xml:space="preserve">software program </w:t>
      </w:r>
      <w:r w:rsidR="3F37C96A" w:rsidRPr="199103FA">
        <w:rPr>
          <w:rFonts w:ascii="Arial" w:eastAsia="Arial" w:hAnsi="Arial" w:cs="Arial"/>
          <w:sz w:val="22"/>
          <w:szCs w:val="22"/>
        </w:rPr>
        <w:t xml:space="preserve">for data storage and visualization. </w:t>
      </w:r>
      <w:r w:rsidR="7C039D4B" w:rsidRPr="199103FA">
        <w:rPr>
          <w:rFonts w:ascii="Arial" w:eastAsia="Arial" w:hAnsi="Arial" w:cs="Arial"/>
          <w:sz w:val="22"/>
          <w:szCs w:val="22"/>
        </w:rPr>
        <w:t>Vital Air 2.0’s mobile presence is hosted by</w:t>
      </w:r>
      <w:r w:rsidR="0D7F0ADC" w:rsidRPr="199103FA">
        <w:rPr>
          <w:rFonts w:ascii="Arial" w:eastAsia="Arial" w:hAnsi="Arial" w:cs="Arial"/>
          <w:sz w:val="22"/>
          <w:szCs w:val="22"/>
        </w:rPr>
        <w:t xml:space="preserve"> a </w:t>
      </w:r>
      <w:r w:rsidR="0D7F0ADC" w:rsidRPr="199103FA">
        <w:rPr>
          <w:rFonts w:ascii="Arial" w:eastAsia="Arial" w:hAnsi="Arial" w:cs="Arial"/>
          <w:i/>
          <w:iCs/>
          <w:sz w:val="22"/>
          <w:szCs w:val="22"/>
        </w:rPr>
        <w:t>Blynk</w:t>
      </w:r>
      <w:r w:rsidR="27200CF2" w:rsidRPr="199103FA">
        <w:rPr>
          <w:rFonts w:ascii="Arial" w:eastAsia="Arial" w:hAnsi="Arial" w:cs="Arial"/>
          <w:i/>
          <w:iCs/>
          <w:sz w:val="22"/>
          <w:szCs w:val="22"/>
        </w:rPr>
        <w:t xml:space="preserve"> </w:t>
      </w:r>
      <w:r w:rsidR="27200CF2" w:rsidRPr="199103FA">
        <w:rPr>
          <w:rFonts w:ascii="Arial" w:eastAsia="Arial" w:hAnsi="Arial" w:cs="Arial"/>
          <w:sz w:val="22"/>
          <w:szCs w:val="22"/>
        </w:rPr>
        <w:t>Io</w:t>
      </w:r>
      <w:r w:rsidR="7D834414" w:rsidRPr="199103FA">
        <w:rPr>
          <w:rFonts w:ascii="Arial" w:eastAsia="Arial" w:hAnsi="Arial" w:cs="Arial"/>
          <w:sz w:val="22"/>
          <w:szCs w:val="22"/>
        </w:rPr>
        <w:t>MT</w:t>
      </w:r>
      <w:r w:rsidR="0D7F0ADC" w:rsidRPr="199103FA">
        <w:rPr>
          <w:rFonts w:ascii="Arial" w:eastAsia="Arial" w:hAnsi="Arial" w:cs="Arial"/>
          <w:i/>
          <w:iCs/>
          <w:sz w:val="22"/>
          <w:szCs w:val="22"/>
        </w:rPr>
        <w:t xml:space="preserve"> </w:t>
      </w:r>
      <w:r w:rsidR="0D7F0ADC" w:rsidRPr="199103FA">
        <w:rPr>
          <w:rFonts w:ascii="Arial" w:eastAsia="Arial" w:hAnsi="Arial" w:cs="Arial"/>
          <w:sz w:val="22"/>
          <w:szCs w:val="22"/>
        </w:rPr>
        <w:t>platform</w:t>
      </w:r>
      <w:r w:rsidR="76D14BD0" w:rsidRPr="199103FA">
        <w:rPr>
          <w:rFonts w:ascii="Arial" w:eastAsia="Arial" w:hAnsi="Arial" w:cs="Arial"/>
          <w:sz w:val="22"/>
          <w:szCs w:val="22"/>
        </w:rPr>
        <w:t xml:space="preserve">, allowing </w:t>
      </w:r>
      <w:r w:rsidR="618A2859" w:rsidRPr="199103FA">
        <w:rPr>
          <w:rFonts w:ascii="Arial" w:eastAsia="Arial" w:hAnsi="Arial" w:cs="Arial"/>
          <w:sz w:val="22"/>
          <w:szCs w:val="22"/>
        </w:rPr>
        <w:t xml:space="preserve">the physiological function data to be </w:t>
      </w:r>
      <w:r w:rsidR="2802626A" w:rsidRPr="199103FA">
        <w:rPr>
          <w:rFonts w:ascii="Arial" w:eastAsia="Arial" w:hAnsi="Arial" w:cs="Arial"/>
          <w:sz w:val="22"/>
          <w:szCs w:val="22"/>
        </w:rPr>
        <w:t xml:space="preserve">transmitted in real-time to </w:t>
      </w:r>
      <w:r w:rsidR="0D340D6C" w:rsidRPr="199103FA">
        <w:rPr>
          <w:rFonts w:ascii="Arial" w:eastAsia="Arial" w:hAnsi="Arial" w:cs="Arial"/>
          <w:sz w:val="22"/>
          <w:szCs w:val="22"/>
        </w:rPr>
        <w:t>anyone the user selects</w:t>
      </w:r>
      <w:r w:rsidR="2802626A" w:rsidRPr="199103FA">
        <w:rPr>
          <w:rFonts w:ascii="Arial" w:eastAsia="Arial" w:hAnsi="Arial" w:cs="Arial"/>
          <w:sz w:val="22"/>
          <w:szCs w:val="22"/>
        </w:rPr>
        <w:t xml:space="preserve">. </w:t>
      </w:r>
      <w:r w:rsidR="09FD0CEE" w:rsidRPr="199103FA">
        <w:rPr>
          <w:rFonts w:ascii="Arial" w:eastAsia="Arial" w:hAnsi="Arial" w:cs="Arial"/>
          <w:sz w:val="22"/>
          <w:szCs w:val="22"/>
        </w:rPr>
        <w:t xml:space="preserve">Security is also important when </w:t>
      </w:r>
      <w:r w:rsidR="017894EF" w:rsidRPr="199103FA">
        <w:rPr>
          <w:rFonts w:ascii="Arial" w:eastAsia="Arial" w:hAnsi="Arial" w:cs="Arial"/>
          <w:sz w:val="22"/>
          <w:szCs w:val="22"/>
        </w:rPr>
        <w:t>relying on</w:t>
      </w:r>
      <w:r w:rsidR="09FD0CEE" w:rsidRPr="199103FA">
        <w:rPr>
          <w:rFonts w:ascii="Arial" w:eastAsia="Arial" w:hAnsi="Arial" w:cs="Arial"/>
          <w:sz w:val="22"/>
          <w:szCs w:val="22"/>
        </w:rPr>
        <w:t xml:space="preserve"> medical data. </w:t>
      </w:r>
      <w:r w:rsidR="41A76687" w:rsidRPr="199103FA">
        <w:rPr>
          <w:rFonts w:ascii="Arial" w:eastAsia="Arial" w:hAnsi="Arial" w:cs="Arial"/>
          <w:sz w:val="22"/>
          <w:szCs w:val="22"/>
        </w:rPr>
        <w:t xml:space="preserve">The </w:t>
      </w:r>
      <w:r w:rsidR="41A76687" w:rsidRPr="199103FA">
        <w:rPr>
          <w:rFonts w:ascii="Arial" w:eastAsia="Arial" w:hAnsi="Arial" w:cs="Arial"/>
          <w:i/>
          <w:iCs/>
          <w:sz w:val="22"/>
          <w:szCs w:val="22"/>
        </w:rPr>
        <w:t xml:space="preserve">Blynk </w:t>
      </w:r>
      <w:r w:rsidR="41A76687" w:rsidRPr="199103FA">
        <w:rPr>
          <w:rFonts w:ascii="Arial" w:eastAsia="Arial" w:hAnsi="Arial" w:cs="Arial"/>
          <w:sz w:val="22"/>
          <w:szCs w:val="22"/>
        </w:rPr>
        <w:t>host uses industry standard TLS (transport layer security) protocols when transmitting data, known as TLS</w:t>
      </w:r>
      <w:r w:rsidR="285FEA39" w:rsidRPr="199103FA">
        <w:rPr>
          <w:rFonts w:ascii="Arial" w:eastAsia="Arial" w:hAnsi="Arial" w:cs="Arial"/>
          <w:sz w:val="22"/>
          <w:szCs w:val="22"/>
        </w:rPr>
        <w:t>. Transmissions are encrypted using frequently renewed Let’s Encrypt certificates</w:t>
      </w:r>
      <w:r w:rsidR="2B4D5777" w:rsidRPr="199103FA">
        <w:rPr>
          <w:rFonts w:ascii="Arial" w:eastAsia="Arial" w:hAnsi="Arial" w:cs="Arial"/>
          <w:sz w:val="22"/>
          <w:szCs w:val="22"/>
        </w:rPr>
        <w:t xml:space="preserve">. </w:t>
      </w:r>
      <w:r w:rsidR="2A85774C" w:rsidRPr="199103FA">
        <w:rPr>
          <w:rFonts w:ascii="Arial" w:eastAsia="Arial" w:hAnsi="Arial" w:cs="Arial"/>
          <w:sz w:val="22"/>
          <w:szCs w:val="22"/>
        </w:rPr>
        <w:t>Ac</w:t>
      </w:r>
      <w:r w:rsidR="6707B4AD" w:rsidRPr="199103FA">
        <w:rPr>
          <w:rFonts w:ascii="Arial" w:eastAsia="Arial" w:hAnsi="Arial" w:cs="Arial"/>
          <w:sz w:val="22"/>
          <w:szCs w:val="22"/>
        </w:rPr>
        <w:t>c</w:t>
      </w:r>
      <w:r w:rsidR="2A85774C" w:rsidRPr="199103FA">
        <w:rPr>
          <w:rFonts w:ascii="Arial" w:eastAsia="Arial" w:hAnsi="Arial" w:cs="Arial"/>
          <w:sz w:val="22"/>
          <w:szCs w:val="22"/>
        </w:rPr>
        <w:t xml:space="preserve">ess to </w:t>
      </w:r>
      <w:r w:rsidR="2A85774C" w:rsidRPr="199103FA">
        <w:rPr>
          <w:rFonts w:ascii="Arial" w:eastAsia="Arial" w:hAnsi="Arial" w:cs="Arial"/>
          <w:i/>
          <w:iCs/>
          <w:sz w:val="22"/>
          <w:szCs w:val="22"/>
        </w:rPr>
        <w:t xml:space="preserve">Blynk </w:t>
      </w:r>
      <w:r w:rsidR="2A85774C" w:rsidRPr="199103FA">
        <w:rPr>
          <w:rFonts w:ascii="Arial" w:eastAsia="Arial" w:hAnsi="Arial" w:cs="Arial"/>
          <w:sz w:val="22"/>
          <w:szCs w:val="22"/>
        </w:rPr>
        <w:t xml:space="preserve">platform is through </w:t>
      </w:r>
      <w:r w:rsidR="3A7AC8FC" w:rsidRPr="199103FA">
        <w:rPr>
          <w:rFonts w:ascii="Arial" w:eastAsia="Arial" w:hAnsi="Arial" w:cs="Arial"/>
          <w:sz w:val="22"/>
          <w:szCs w:val="22"/>
        </w:rPr>
        <w:t xml:space="preserve">the secure HTTPS </w:t>
      </w:r>
      <w:r w:rsidR="2A85774C" w:rsidRPr="199103FA">
        <w:rPr>
          <w:rFonts w:ascii="Arial" w:eastAsia="Arial" w:hAnsi="Arial" w:cs="Arial"/>
          <w:sz w:val="22"/>
          <w:szCs w:val="22"/>
        </w:rPr>
        <w:t>API.</w:t>
      </w:r>
    </w:p>
    <w:p w14:paraId="4D94F687" w14:textId="5E22750C" w:rsidR="73077404" w:rsidRPr="00F93143" w:rsidRDefault="6850BDEA" w:rsidP="199103FA">
      <w:pPr>
        <w:pStyle w:val="apaSubH2"/>
        <w:rPr>
          <w:i w:val="0"/>
          <w:iCs w:val="0"/>
          <w:color w:val="auto"/>
        </w:rPr>
      </w:pPr>
      <w:r w:rsidRPr="00F93143">
        <w:rPr>
          <w:i w:val="0"/>
          <w:iCs w:val="0"/>
          <w:color w:val="auto"/>
        </w:rPr>
        <w:t xml:space="preserve">Stage </w:t>
      </w:r>
      <w:r w:rsidR="0211680C" w:rsidRPr="00F93143">
        <w:rPr>
          <w:i w:val="0"/>
          <w:iCs w:val="0"/>
          <w:color w:val="auto"/>
        </w:rPr>
        <w:t>6</w:t>
      </w:r>
      <w:r w:rsidRPr="00F93143">
        <w:rPr>
          <w:i w:val="0"/>
          <w:iCs w:val="0"/>
          <w:color w:val="auto"/>
        </w:rPr>
        <w:t>. Building with Universal Design Principles</w:t>
      </w:r>
    </w:p>
    <w:p w14:paraId="24AA5EE4" w14:textId="138181C0" w:rsidR="73077404" w:rsidRDefault="557307F4" w:rsidP="199103FA">
      <w:pPr>
        <w:widowControl w:val="0"/>
        <w:spacing w:after="0" w:line="480" w:lineRule="auto"/>
        <w:ind w:firstLine="720"/>
        <w:rPr>
          <w:rFonts w:ascii="Arial" w:eastAsia="Arial" w:hAnsi="Arial" w:cs="Arial"/>
          <w:sz w:val="22"/>
          <w:szCs w:val="22"/>
        </w:rPr>
      </w:pPr>
      <w:r w:rsidRPr="199103FA">
        <w:rPr>
          <w:rFonts w:ascii="Arial" w:eastAsia="Arial" w:hAnsi="Arial" w:cs="Arial"/>
          <w:sz w:val="22"/>
          <w:szCs w:val="22"/>
        </w:rPr>
        <w:t>The Vital Air 2.0 prototype is buil</w:t>
      </w:r>
      <w:r w:rsidR="2DCB33D2" w:rsidRPr="199103FA">
        <w:rPr>
          <w:rFonts w:ascii="Arial" w:eastAsia="Arial" w:hAnsi="Arial" w:cs="Arial"/>
          <w:sz w:val="22"/>
          <w:szCs w:val="22"/>
        </w:rPr>
        <w:t>t</w:t>
      </w:r>
      <w:r w:rsidRPr="199103FA">
        <w:rPr>
          <w:rFonts w:ascii="Arial" w:eastAsia="Arial" w:hAnsi="Arial" w:cs="Arial"/>
          <w:sz w:val="22"/>
          <w:szCs w:val="22"/>
        </w:rPr>
        <w:t xml:space="preserve"> using Universal Design Principles to broaden equitable access to healthcare for a wide range of users. </w:t>
      </w:r>
      <w:r w:rsidR="4A244469" w:rsidRPr="199103FA">
        <w:rPr>
          <w:rFonts w:ascii="Arial" w:eastAsia="Arial" w:hAnsi="Arial" w:cs="Arial"/>
          <w:sz w:val="22"/>
          <w:szCs w:val="22"/>
        </w:rPr>
        <w:t>Building the prototype using these principles also advances the project</w:t>
      </w:r>
      <w:r w:rsidR="6BA08971" w:rsidRPr="199103FA">
        <w:rPr>
          <w:rFonts w:ascii="Arial" w:eastAsia="Arial" w:hAnsi="Arial" w:cs="Arial"/>
          <w:sz w:val="22"/>
          <w:szCs w:val="22"/>
        </w:rPr>
        <w:t>’</w:t>
      </w:r>
      <w:r w:rsidR="4A244469" w:rsidRPr="199103FA">
        <w:rPr>
          <w:rFonts w:ascii="Arial" w:eastAsia="Arial" w:hAnsi="Arial" w:cs="Arial"/>
          <w:sz w:val="22"/>
          <w:szCs w:val="22"/>
        </w:rPr>
        <w:t xml:space="preserve">s core engineering goals. </w:t>
      </w:r>
    </w:p>
    <w:p w14:paraId="6E2F90F0" w14:textId="43183A51" w:rsidR="73077404" w:rsidRDefault="557307F4" w:rsidP="199103FA">
      <w:pPr>
        <w:pStyle w:val="ListParagraph"/>
        <w:widowControl w:val="0"/>
        <w:numPr>
          <w:ilvl w:val="0"/>
          <w:numId w:val="14"/>
        </w:numPr>
        <w:spacing w:after="0" w:line="480" w:lineRule="auto"/>
        <w:rPr>
          <w:rFonts w:ascii="Arial" w:eastAsia="Arial" w:hAnsi="Arial" w:cs="Arial"/>
          <w:sz w:val="22"/>
          <w:szCs w:val="22"/>
        </w:rPr>
      </w:pPr>
      <w:r w:rsidRPr="199103FA">
        <w:rPr>
          <w:rFonts w:ascii="Arial" w:eastAsia="Arial" w:hAnsi="Arial" w:cs="Arial"/>
          <w:i/>
          <w:iCs/>
          <w:sz w:val="22"/>
          <w:szCs w:val="22"/>
        </w:rPr>
        <w:t>Equitable and Flexible Use</w:t>
      </w:r>
      <w:r w:rsidRPr="199103FA">
        <w:rPr>
          <w:rFonts w:ascii="Arial" w:eastAsia="Arial" w:hAnsi="Arial" w:cs="Arial"/>
          <w:sz w:val="22"/>
          <w:szCs w:val="22"/>
        </w:rPr>
        <w:t>. Constructed with low-cost and sustainable materials. Accessible to users with diverse abilities and needs, such as options for those with either right- or left-hand dominance and customizable settings to accommodate users with different physical and visual needs</w:t>
      </w:r>
    </w:p>
    <w:p w14:paraId="002EE1B4" w14:textId="3D5F164C" w:rsidR="73077404" w:rsidRDefault="557307F4" w:rsidP="199103FA">
      <w:pPr>
        <w:pStyle w:val="ListParagraph"/>
        <w:widowControl w:val="0"/>
        <w:numPr>
          <w:ilvl w:val="0"/>
          <w:numId w:val="14"/>
        </w:numPr>
        <w:spacing w:after="0" w:line="480" w:lineRule="auto"/>
        <w:rPr>
          <w:rFonts w:ascii="Arial" w:eastAsia="Arial" w:hAnsi="Arial" w:cs="Arial"/>
          <w:sz w:val="22"/>
          <w:szCs w:val="22"/>
        </w:rPr>
      </w:pPr>
      <w:r w:rsidRPr="199103FA">
        <w:rPr>
          <w:rFonts w:ascii="Arial" w:eastAsia="Arial" w:hAnsi="Arial" w:cs="Arial"/>
          <w:i/>
          <w:iCs/>
          <w:sz w:val="22"/>
          <w:szCs w:val="22"/>
        </w:rPr>
        <w:t>Simple and Intuitive</w:t>
      </w:r>
      <w:r w:rsidRPr="199103FA">
        <w:rPr>
          <w:rFonts w:ascii="Arial" w:eastAsia="Arial" w:hAnsi="Arial" w:cs="Arial"/>
          <w:sz w:val="22"/>
          <w:szCs w:val="22"/>
        </w:rPr>
        <w:t xml:space="preserve">. The device </w:t>
      </w:r>
      <w:r w:rsidR="00DC1AE2">
        <w:rPr>
          <w:rFonts w:ascii="Arial" w:eastAsia="Arial" w:hAnsi="Arial" w:cs="Arial"/>
          <w:sz w:val="22"/>
          <w:szCs w:val="22"/>
        </w:rPr>
        <w:t xml:space="preserve">is designed to be </w:t>
      </w:r>
      <w:r w:rsidRPr="199103FA">
        <w:rPr>
          <w:rFonts w:ascii="Arial" w:eastAsia="Arial" w:hAnsi="Arial" w:cs="Arial"/>
          <w:sz w:val="22"/>
          <w:szCs w:val="22"/>
        </w:rPr>
        <w:t xml:space="preserve">easy to use </w:t>
      </w:r>
      <w:r w:rsidR="00DC1AE2">
        <w:rPr>
          <w:rFonts w:ascii="Arial" w:eastAsia="Arial" w:hAnsi="Arial" w:cs="Arial"/>
          <w:sz w:val="22"/>
          <w:szCs w:val="22"/>
        </w:rPr>
        <w:t xml:space="preserve">and maintain by </w:t>
      </w:r>
      <w:r w:rsidRPr="199103FA">
        <w:rPr>
          <w:rFonts w:ascii="Arial" w:eastAsia="Arial" w:hAnsi="Arial" w:cs="Arial"/>
          <w:sz w:val="22"/>
          <w:szCs w:val="22"/>
        </w:rPr>
        <w:t>users from diverse backgrounds</w:t>
      </w:r>
      <w:r w:rsidR="00DC1AE2">
        <w:rPr>
          <w:rFonts w:ascii="Arial" w:eastAsia="Arial" w:hAnsi="Arial" w:cs="Arial"/>
          <w:sz w:val="22"/>
          <w:szCs w:val="22"/>
        </w:rPr>
        <w:t xml:space="preserve"> and physical capabilities</w:t>
      </w:r>
      <w:r w:rsidRPr="199103FA">
        <w:rPr>
          <w:rFonts w:ascii="Arial" w:eastAsia="Arial" w:hAnsi="Arial" w:cs="Arial"/>
          <w:sz w:val="22"/>
          <w:szCs w:val="22"/>
        </w:rPr>
        <w:t xml:space="preserve">. For example, the prototype is </w:t>
      </w:r>
      <w:r w:rsidR="00DC1AE2">
        <w:rPr>
          <w:rFonts w:ascii="Arial" w:eastAsia="Arial" w:hAnsi="Arial" w:cs="Arial"/>
          <w:sz w:val="22"/>
          <w:szCs w:val="22"/>
        </w:rPr>
        <w:t>held in place</w:t>
      </w:r>
      <w:r w:rsidRPr="199103FA">
        <w:rPr>
          <w:rFonts w:ascii="Arial" w:eastAsia="Arial" w:hAnsi="Arial" w:cs="Arial"/>
          <w:sz w:val="22"/>
          <w:szCs w:val="22"/>
        </w:rPr>
        <w:t xml:space="preserve"> </w:t>
      </w:r>
      <w:r w:rsidR="00DC1AE2">
        <w:rPr>
          <w:rFonts w:ascii="Arial" w:eastAsia="Arial" w:hAnsi="Arial" w:cs="Arial"/>
          <w:sz w:val="22"/>
          <w:szCs w:val="22"/>
        </w:rPr>
        <w:t xml:space="preserve">using a system of simple snaps that </w:t>
      </w:r>
      <w:r w:rsidRPr="199103FA">
        <w:rPr>
          <w:rFonts w:ascii="Arial" w:eastAsia="Arial" w:hAnsi="Arial" w:cs="Arial"/>
          <w:sz w:val="22"/>
          <w:szCs w:val="22"/>
        </w:rPr>
        <w:t xml:space="preserve">so that </w:t>
      </w:r>
      <w:r w:rsidR="00DC1AE2">
        <w:rPr>
          <w:rFonts w:ascii="Arial" w:eastAsia="Arial" w:hAnsi="Arial" w:cs="Arial"/>
          <w:sz w:val="22"/>
          <w:szCs w:val="22"/>
        </w:rPr>
        <w:t>the</w:t>
      </w:r>
      <w:r w:rsidRPr="199103FA">
        <w:rPr>
          <w:rFonts w:ascii="Arial" w:eastAsia="Arial" w:hAnsi="Arial" w:cs="Arial"/>
          <w:sz w:val="22"/>
          <w:szCs w:val="22"/>
        </w:rPr>
        <w:t xml:space="preserve"> electronics can be </w:t>
      </w:r>
      <w:r w:rsidR="00DC1AE2">
        <w:rPr>
          <w:rFonts w:ascii="Arial" w:eastAsia="Arial" w:hAnsi="Arial" w:cs="Arial"/>
          <w:sz w:val="22"/>
          <w:szCs w:val="22"/>
        </w:rPr>
        <w:t xml:space="preserve">easily </w:t>
      </w:r>
      <w:r w:rsidRPr="199103FA">
        <w:rPr>
          <w:rFonts w:ascii="Arial" w:eastAsia="Arial" w:hAnsi="Arial" w:cs="Arial"/>
          <w:sz w:val="22"/>
          <w:szCs w:val="22"/>
        </w:rPr>
        <w:t>removed for washing</w:t>
      </w:r>
      <w:r w:rsidR="00DC1AE2">
        <w:rPr>
          <w:rFonts w:ascii="Arial" w:eastAsia="Arial" w:hAnsi="Arial" w:cs="Arial"/>
          <w:sz w:val="22"/>
          <w:szCs w:val="22"/>
        </w:rPr>
        <w:t xml:space="preserve"> and then reinstalled</w:t>
      </w:r>
      <w:r w:rsidRPr="199103FA">
        <w:rPr>
          <w:rFonts w:ascii="Arial" w:eastAsia="Arial" w:hAnsi="Arial" w:cs="Arial"/>
          <w:sz w:val="22"/>
          <w:szCs w:val="22"/>
        </w:rPr>
        <w:t xml:space="preserve">. The mobile application has clear instructions </w:t>
      </w:r>
      <w:r w:rsidRPr="199103FA">
        <w:rPr>
          <w:rFonts w:ascii="Arial" w:eastAsia="Arial" w:hAnsi="Arial" w:cs="Arial"/>
          <w:sz w:val="22"/>
          <w:szCs w:val="22"/>
        </w:rPr>
        <w:lastRenderedPageBreak/>
        <w:t>for users with diverse educational backgrounds.</w:t>
      </w:r>
    </w:p>
    <w:p w14:paraId="743E9BB8" w14:textId="0D26813E" w:rsidR="73077404" w:rsidRDefault="557307F4" w:rsidP="199103FA">
      <w:pPr>
        <w:pStyle w:val="ListParagraph"/>
        <w:widowControl w:val="0"/>
        <w:numPr>
          <w:ilvl w:val="0"/>
          <w:numId w:val="14"/>
        </w:numPr>
        <w:spacing w:after="0" w:line="480" w:lineRule="auto"/>
        <w:rPr>
          <w:rFonts w:ascii="Arial" w:eastAsia="Arial" w:hAnsi="Arial" w:cs="Arial"/>
          <w:sz w:val="22"/>
          <w:szCs w:val="22"/>
        </w:rPr>
      </w:pPr>
      <w:r w:rsidRPr="199103FA">
        <w:rPr>
          <w:rFonts w:ascii="Arial" w:eastAsia="Arial" w:hAnsi="Arial" w:cs="Arial"/>
          <w:i/>
          <w:iCs/>
          <w:sz w:val="22"/>
          <w:szCs w:val="22"/>
        </w:rPr>
        <w:t>Communications options</w:t>
      </w:r>
      <w:r w:rsidRPr="199103FA">
        <w:rPr>
          <w:rFonts w:ascii="Arial" w:eastAsia="Arial" w:hAnsi="Arial" w:cs="Arial"/>
          <w:sz w:val="22"/>
          <w:szCs w:val="22"/>
        </w:rPr>
        <w:t xml:space="preserve">. The prototype includes features that allow users to customize communications settings, including a mobile application that can be integrated with commercial voice control assistants, such as Alexa or Google. The </w:t>
      </w:r>
      <w:r w:rsidR="00DC1AE2">
        <w:rPr>
          <w:rFonts w:ascii="Arial" w:eastAsia="Arial" w:hAnsi="Arial" w:cs="Arial"/>
          <w:sz w:val="22"/>
          <w:szCs w:val="22"/>
        </w:rPr>
        <w:t xml:space="preserve">prototype’s </w:t>
      </w:r>
      <w:r w:rsidRPr="199103FA">
        <w:rPr>
          <w:rFonts w:ascii="Arial" w:eastAsia="Arial" w:hAnsi="Arial" w:cs="Arial"/>
          <w:sz w:val="22"/>
          <w:szCs w:val="22"/>
        </w:rPr>
        <w:t xml:space="preserve">mobile </w:t>
      </w:r>
      <w:r w:rsidR="006C0CC0">
        <w:rPr>
          <w:rFonts w:ascii="Arial" w:eastAsia="Arial" w:hAnsi="Arial" w:cs="Arial"/>
          <w:sz w:val="22"/>
          <w:szCs w:val="22"/>
        </w:rPr>
        <w:t>app</w:t>
      </w:r>
      <w:r w:rsidR="00DC1AE2">
        <w:rPr>
          <w:rFonts w:ascii="Arial" w:eastAsia="Arial" w:hAnsi="Arial" w:cs="Arial"/>
          <w:sz w:val="22"/>
          <w:szCs w:val="22"/>
        </w:rPr>
        <w:t xml:space="preserve"> </w:t>
      </w:r>
      <w:r w:rsidR="006C0CC0">
        <w:rPr>
          <w:rFonts w:ascii="Arial" w:eastAsia="Arial" w:hAnsi="Arial" w:cs="Arial"/>
          <w:sz w:val="22"/>
          <w:szCs w:val="22"/>
        </w:rPr>
        <w:t xml:space="preserve">has </w:t>
      </w:r>
      <w:r w:rsidRPr="199103FA">
        <w:rPr>
          <w:rFonts w:ascii="Arial" w:eastAsia="Arial" w:hAnsi="Arial" w:cs="Arial"/>
          <w:sz w:val="22"/>
          <w:szCs w:val="22"/>
        </w:rPr>
        <w:t xml:space="preserve">settings for different </w:t>
      </w:r>
      <w:r w:rsidR="00DC1AE2">
        <w:rPr>
          <w:rFonts w:ascii="Arial" w:eastAsia="Arial" w:hAnsi="Arial" w:cs="Arial"/>
          <w:sz w:val="22"/>
          <w:szCs w:val="22"/>
        </w:rPr>
        <w:t xml:space="preserve">sound </w:t>
      </w:r>
      <w:r w:rsidRPr="199103FA">
        <w:rPr>
          <w:rFonts w:ascii="Arial" w:eastAsia="Arial" w:hAnsi="Arial" w:cs="Arial"/>
          <w:sz w:val="22"/>
          <w:szCs w:val="22"/>
        </w:rPr>
        <w:t>tones and visual flashes to notify users of alerts.</w:t>
      </w:r>
    </w:p>
    <w:p w14:paraId="70DD54BB" w14:textId="0F798E99" w:rsidR="73077404" w:rsidRDefault="557307F4" w:rsidP="199103FA">
      <w:pPr>
        <w:pStyle w:val="ListParagraph"/>
        <w:widowControl w:val="0"/>
        <w:numPr>
          <w:ilvl w:val="0"/>
          <w:numId w:val="14"/>
        </w:numPr>
        <w:spacing w:after="0" w:line="480" w:lineRule="auto"/>
        <w:rPr>
          <w:rFonts w:ascii="Arial" w:eastAsia="Arial" w:hAnsi="Arial" w:cs="Arial"/>
          <w:sz w:val="22"/>
          <w:szCs w:val="22"/>
        </w:rPr>
      </w:pPr>
      <w:r w:rsidRPr="199103FA">
        <w:rPr>
          <w:rFonts w:ascii="Arial" w:eastAsia="Arial" w:hAnsi="Arial" w:cs="Arial"/>
          <w:i/>
          <w:iCs/>
          <w:sz w:val="22"/>
          <w:szCs w:val="22"/>
        </w:rPr>
        <w:t>Tolerance for Error</w:t>
      </w:r>
      <w:r w:rsidRPr="199103FA">
        <w:rPr>
          <w:rFonts w:ascii="Arial" w:eastAsia="Arial" w:hAnsi="Arial" w:cs="Arial"/>
          <w:sz w:val="22"/>
          <w:szCs w:val="22"/>
        </w:rPr>
        <w:t xml:space="preserve">. The device is designed to minimize negative consequences of unintended or accidental use. For example, the mobile application’s control buttons/slides can be pressed or moved repeatedly without freezing. </w:t>
      </w:r>
    </w:p>
    <w:p w14:paraId="45339D76" w14:textId="4C2C7AA6" w:rsidR="73077404" w:rsidRDefault="557307F4" w:rsidP="199103FA">
      <w:pPr>
        <w:pStyle w:val="ListParagraph"/>
        <w:widowControl w:val="0"/>
        <w:numPr>
          <w:ilvl w:val="0"/>
          <w:numId w:val="14"/>
        </w:numPr>
        <w:spacing w:after="0" w:line="480" w:lineRule="auto"/>
        <w:rPr>
          <w:rFonts w:ascii="Arial" w:eastAsia="Arial" w:hAnsi="Arial" w:cs="Arial"/>
          <w:sz w:val="22"/>
          <w:szCs w:val="22"/>
        </w:rPr>
      </w:pPr>
      <w:r w:rsidRPr="199103FA">
        <w:rPr>
          <w:rFonts w:ascii="Arial" w:eastAsia="Arial" w:hAnsi="Arial" w:cs="Arial"/>
          <w:i/>
          <w:iCs/>
          <w:sz w:val="22"/>
          <w:szCs w:val="22"/>
        </w:rPr>
        <w:t>Low Effort</w:t>
      </w:r>
      <w:r w:rsidR="2C52CBDC" w:rsidRPr="199103FA">
        <w:rPr>
          <w:rFonts w:ascii="Arial" w:eastAsia="Arial" w:hAnsi="Arial" w:cs="Arial"/>
          <w:sz w:val="22"/>
          <w:szCs w:val="22"/>
        </w:rPr>
        <w:t xml:space="preserve">. </w:t>
      </w:r>
      <w:r w:rsidRPr="199103FA">
        <w:rPr>
          <w:rFonts w:ascii="Arial" w:eastAsia="Arial" w:hAnsi="Arial" w:cs="Arial"/>
          <w:sz w:val="22"/>
          <w:szCs w:val="22"/>
        </w:rPr>
        <w:t>The Prototype can turn on or off with the press of a button, and the mobile app has multiple options for buttons or sliders.</w:t>
      </w:r>
    </w:p>
    <w:p w14:paraId="2477CC9C" w14:textId="73746ED4" w:rsidR="73077404" w:rsidRDefault="557307F4" w:rsidP="199103FA">
      <w:pPr>
        <w:pStyle w:val="ListParagraph"/>
        <w:widowControl w:val="0"/>
        <w:numPr>
          <w:ilvl w:val="0"/>
          <w:numId w:val="14"/>
        </w:numPr>
        <w:spacing w:after="0" w:line="480" w:lineRule="auto"/>
        <w:rPr>
          <w:rFonts w:ascii="Arial" w:eastAsia="Arial" w:hAnsi="Arial" w:cs="Arial"/>
          <w:sz w:val="22"/>
          <w:szCs w:val="22"/>
        </w:rPr>
      </w:pPr>
      <w:r w:rsidRPr="199103FA">
        <w:rPr>
          <w:rFonts w:ascii="Arial" w:eastAsia="Arial" w:hAnsi="Arial" w:cs="Arial"/>
          <w:i/>
          <w:iCs/>
          <w:sz w:val="22"/>
          <w:szCs w:val="22"/>
        </w:rPr>
        <w:t>Clarit</w:t>
      </w:r>
      <w:r w:rsidR="3652AC6D" w:rsidRPr="199103FA">
        <w:rPr>
          <w:rFonts w:ascii="Arial" w:eastAsia="Arial" w:hAnsi="Arial" w:cs="Arial"/>
          <w:i/>
          <w:iCs/>
          <w:sz w:val="22"/>
          <w:szCs w:val="22"/>
        </w:rPr>
        <w:t>y</w:t>
      </w:r>
      <w:r w:rsidR="3652AC6D" w:rsidRPr="199103FA">
        <w:rPr>
          <w:rFonts w:ascii="Arial" w:eastAsia="Arial" w:hAnsi="Arial" w:cs="Arial"/>
          <w:sz w:val="22"/>
          <w:szCs w:val="22"/>
        </w:rPr>
        <w:t xml:space="preserve">. </w:t>
      </w:r>
      <w:r w:rsidRPr="199103FA">
        <w:rPr>
          <w:rFonts w:ascii="Arial" w:eastAsia="Arial" w:hAnsi="Arial" w:cs="Arial"/>
          <w:sz w:val="22"/>
          <w:szCs w:val="22"/>
        </w:rPr>
        <w:t xml:space="preserve">The mobile application has large controls that are easy to read. The text is </w:t>
      </w:r>
      <w:r w:rsidR="275EA41B" w:rsidRPr="199103FA">
        <w:rPr>
          <w:rFonts w:ascii="Arial" w:eastAsia="Arial" w:hAnsi="Arial" w:cs="Arial"/>
          <w:sz w:val="22"/>
          <w:szCs w:val="22"/>
        </w:rPr>
        <w:t>scalable,</w:t>
      </w:r>
      <w:r w:rsidRPr="199103FA">
        <w:rPr>
          <w:rFonts w:ascii="Arial" w:eastAsia="Arial" w:hAnsi="Arial" w:cs="Arial"/>
          <w:sz w:val="22"/>
          <w:szCs w:val="22"/>
        </w:rPr>
        <w:t xml:space="preserve"> and colors are customizable.</w:t>
      </w:r>
    </w:p>
    <w:p w14:paraId="55D4C39A" w14:textId="5BBBA2EC" w:rsidR="06214943" w:rsidRDefault="61C253F5" w:rsidP="00F93143">
      <w:pPr>
        <w:pStyle w:val="apaH1"/>
        <w:jc w:val="center"/>
        <w:rPr>
          <w:rFonts w:ascii="Arial" w:eastAsia="Arial" w:hAnsi="Arial" w:cs="Arial"/>
          <w:color w:val="auto"/>
          <w:sz w:val="22"/>
          <w:szCs w:val="22"/>
        </w:rPr>
      </w:pPr>
      <w:bookmarkStart w:id="11" w:name="_Toc534935615"/>
      <w:r w:rsidRPr="199103FA">
        <w:rPr>
          <w:color w:val="auto"/>
        </w:rPr>
        <w:t xml:space="preserve">Testing and </w:t>
      </w:r>
      <w:r w:rsidR="3C7A8A2A" w:rsidRPr="199103FA">
        <w:rPr>
          <w:color w:val="auto"/>
        </w:rPr>
        <w:t>I</w:t>
      </w:r>
      <w:r w:rsidRPr="199103FA">
        <w:rPr>
          <w:color w:val="auto"/>
        </w:rPr>
        <w:t>terations</w:t>
      </w:r>
      <w:bookmarkEnd w:id="11"/>
    </w:p>
    <w:p w14:paraId="2D04BA80" w14:textId="36A30225" w:rsidR="3BA6E88E" w:rsidRPr="00C33E57" w:rsidRDefault="0B5F9CB8" w:rsidP="00C33E57">
      <w:pPr>
        <w:widowControl w:val="0"/>
        <w:spacing w:after="0" w:line="480" w:lineRule="auto"/>
        <w:ind w:firstLine="720"/>
        <w:rPr>
          <w:rFonts w:ascii="Arial" w:eastAsia="Arial" w:hAnsi="Arial" w:cs="Arial"/>
          <w:color w:val="000000" w:themeColor="text1"/>
          <w:sz w:val="22"/>
          <w:szCs w:val="22"/>
        </w:rPr>
      </w:pPr>
      <w:r w:rsidRPr="199103FA">
        <w:rPr>
          <w:rFonts w:ascii="Arial" w:eastAsia="Arial" w:hAnsi="Arial" w:cs="Arial"/>
          <w:sz w:val="22"/>
          <w:szCs w:val="22"/>
        </w:rPr>
        <w:t xml:space="preserve">The </w:t>
      </w:r>
      <w:r w:rsidR="2C316A8F" w:rsidRPr="199103FA">
        <w:rPr>
          <w:rFonts w:ascii="Arial" w:eastAsia="Arial" w:hAnsi="Arial" w:cs="Arial"/>
          <w:sz w:val="22"/>
          <w:szCs w:val="22"/>
        </w:rPr>
        <w:t>Prototype’s sensor system</w:t>
      </w:r>
      <w:r w:rsidR="1B839509" w:rsidRPr="199103FA">
        <w:rPr>
          <w:rFonts w:ascii="Arial" w:eastAsia="Arial" w:hAnsi="Arial" w:cs="Arial"/>
          <w:sz w:val="22"/>
          <w:szCs w:val="22"/>
        </w:rPr>
        <w:t xml:space="preserve"> was tested</w:t>
      </w:r>
      <w:r w:rsidR="2C316A8F" w:rsidRPr="199103FA">
        <w:rPr>
          <w:rFonts w:ascii="Arial" w:eastAsia="Arial" w:hAnsi="Arial" w:cs="Arial"/>
          <w:sz w:val="22"/>
          <w:szCs w:val="22"/>
        </w:rPr>
        <w:t xml:space="preserve"> to determine accuracy and ease of use. Testing took place at Mount St. Mary's University Anatomy Lab</w:t>
      </w:r>
      <w:r w:rsidR="196440A2" w:rsidRPr="199103FA">
        <w:rPr>
          <w:rFonts w:ascii="Arial" w:eastAsia="Arial" w:hAnsi="Arial" w:cs="Arial"/>
          <w:sz w:val="22"/>
          <w:szCs w:val="22"/>
        </w:rPr>
        <w:t xml:space="preserve"> using a </w:t>
      </w:r>
      <w:proofErr w:type="spellStart"/>
      <w:r w:rsidR="2C316A8F" w:rsidRPr="199103FA">
        <w:rPr>
          <w:rFonts w:ascii="Arial" w:eastAsia="Arial" w:hAnsi="Arial" w:cs="Arial"/>
          <w:sz w:val="22"/>
          <w:szCs w:val="22"/>
        </w:rPr>
        <w:t>BioPac</w:t>
      </w:r>
      <w:proofErr w:type="spellEnd"/>
      <w:r w:rsidR="2C316A8F" w:rsidRPr="199103FA">
        <w:rPr>
          <w:rFonts w:ascii="Arial" w:eastAsia="Arial" w:hAnsi="Arial" w:cs="Arial"/>
          <w:sz w:val="22"/>
          <w:szCs w:val="22"/>
        </w:rPr>
        <w:t xml:space="preserve"> Spirometer</w:t>
      </w:r>
      <w:r w:rsidR="006C0CC0">
        <w:rPr>
          <w:rFonts w:ascii="Arial" w:eastAsia="Arial" w:hAnsi="Arial" w:cs="Arial"/>
          <w:sz w:val="22"/>
          <w:szCs w:val="22"/>
        </w:rPr>
        <w:t xml:space="preserve"> </w:t>
      </w:r>
      <w:r w:rsidR="61219FB2" w:rsidRPr="199103FA">
        <w:rPr>
          <w:rFonts w:ascii="Arial" w:eastAsia="Arial" w:hAnsi="Arial" w:cs="Arial"/>
          <w:sz w:val="22"/>
          <w:szCs w:val="22"/>
        </w:rPr>
        <w:t>/</w:t>
      </w:r>
      <w:r w:rsidR="006C0CC0">
        <w:rPr>
          <w:rFonts w:ascii="Arial" w:eastAsia="Arial" w:hAnsi="Arial" w:cs="Arial"/>
          <w:sz w:val="22"/>
          <w:szCs w:val="22"/>
        </w:rPr>
        <w:t xml:space="preserve"> </w:t>
      </w:r>
      <w:r w:rsidR="2C316A8F" w:rsidRPr="199103FA">
        <w:rPr>
          <w:rFonts w:ascii="Arial" w:eastAsia="Arial" w:hAnsi="Arial" w:cs="Arial"/>
          <w:sz w:val="22"/>
          <w:szCs w:val="22"/>
        </w:rPr>
        <w:t>ECG</w:t>
      </w:r>
      <w:r w:rsidR="0238B375" w:rsidRPr="199103FA">
        <w:rPr>
          <w:rFonts w:ascii="Arial" w:eastAsia="Arial" w:hAnsi="Arial" w:cs="Arial"/>
          <w:sz w:val="22"/>
          <w:szCs w:val="22"/>
        </w:rPr>
        <w:t xml:space="preserve"> Prototype </w:t>
      </w:r>
      <w:r w:rsidR="3B43D8DA" w:rsidRPr="199103FA">
        <w:rPr>
          <w:rFonts w:ascii="Arial" w:eastAsia="Arial" w:hAnsi="Arial" w:cs="Arial"/>
          <w:sz w:val="22"/>
          <w:szCs w:val="22"/>
        </w:rPr>
        <w:t>HR and</w:t>
      </w:r>
      <w:r w:rsidR="2C316A8F" w:rsidRPr="199103FA">
        <w:rPr>
          <w:rFonts w:ascii="Arial" w:eastAsia="Arial" w:hAnsi="Arial" w:cs="Arial"/>
          <w:sz w:val="22"/>
          <w:szCs w:val="22"/>
        </w:rPr>
        <w:t xml:space="preserve"> </w:t>
      </w:r>
      <w:r w:rsidR="3B43D8DA" w:rsidRPr="199103FA">
        <w:rPr>
          <w:rFonts w:ascii="Arial" w:eastAsia="Arial" w:hAnsi="Arial" w:cs="Arial"/>
          <w:sz w:val="22"/>
          <w:szCs w:val="22"/>
        </w:rPr>
        <w:t xml:space="preserve">SpO2 </w:t>
      </w:r>
      <w:r w:rsidR="46609F96" w:rsidRPr="199103FA">
        <w:rPr>
          <w:rFonts w:ascii="Arial" w:eastAsia="Arial" w:hAnsi="Arial" w:cs="Arial"/>
          <w:sz w:val="22"/>
          <w:szCs w:val="22"/>
        </w:rPr>
        <w:t xml:space="preserve">were compared to </w:t>
      </w:r>
      <w:r w:rsidR="2C316A8F" w:rsidRPr="199103FA">
        <w:rPr>
          <w:rFonts w:ascii="Arial" w:eastAsia="Arial" w:hAnsi="Arial" w:cs="Arial"/>
          <w:sz w:val="22"/>
          <w:szCs w:val="22"/>
        </w:rPr>
        <w:t xml:space="preserve">a </w:t>
      </w:r>
      <w:proofErr w:type="spellStart"/>
      <w:r w:rsidR="2C316A8F" w:rsidRPr="199103FA">
        <w:rPr>
          <w:rFonts w:ascii="Arial" w:eastAsia="Arial" w:hAnsi="Arial" w:cs="Arial"/>
          <w:sz w:val="22"/>
          <w:szCs w:val="22"/>
        </w:rPr>
        <w:t>Santamedical</w:t>
      </w:r>
      <w:proofErr w:type="spellEnd"/>
      <w:r w:rsidR="2C316A8F" w:rsidRPr="199103FA">
        <w:rPr>
          <w:rFonts w:ascii="Arial" w:eastAsia="Arial" w:hAnsi="Arial" w:cs="Arial"/>
          <w:sz w:val="22"/>
          <w:szCs w:val="22"/>
        </w:rPr>
        <w:t xml:space="preserve"> </w:t>
      </w:r>
      <w:r w:rsidR="1CB1AA27" w:rsidRPr="199103FA">
        <w:rPr>
          <w:rFonts w:ascii="Arial" w:eastAsia="Arial" w:hAnsi="Arial" w:cs="Arial"/>
          <w:sz w:val="22"/>
          <w:szCs w:val="22"/>
        </w:rPr>
        <w:t>oximeter</w:t>
      </w:r>
      <w:r w:rsidR="2C316A8F" w:rsidRPr="199103FA">
        <w:rPr>
          <w:rFonts w:ascii="Arial" w:eastAsia="Arial" w:hAnsi="Arial" w:cs="Arial"/>
          <w:sz w:val="22"/>
          <w:szCs w:val="22"/>
        </w:rPr>
        <w:t xml:space="preserve">. </w:t>
      </w:r>
      <w:r w:rsidR="3BA6E88E" w:rsidRPr="199103FA">
        <w:rPr>
          <w:rFonts w:ascii="Arial" w:eastAsia="Arial" w:hAnsi="Arial" w:cs="Arial"/>
          <w:sz w:val="22"/>
          <w:szCs w:val="22"/>
        </w:rPr>
        <w:t xml:space="preserve">All tests </w:t>
      </w:r>
      <w:r w:rsidR="00DC1AE2">
        <w:rPr>
          <w:rFonts w:ascii="Arial" w:eastAsia="Arial" w:hAnsi="Arial" w:cs="Arial"/>
          <w:sz w:val="22"/>
          <w:szCs w:val="22"/>
        </w:rPr>
        <w:t xml:space="preserve">on the prototype and sensors or tests using commercial equipment </w:t>
      </w:r>
      <w:r w:rsidR="3BA6E88E" w:rsidRPr="199103FA">
        <w:rPr>
          <w:rFonts w:ascii="Arial" w:eastAsia="Arial" w:hAnsi="Arial" w:cs="Arial"/>
          <w:sz w:val="22"/>
          <w:szCs w:val="22"/>
        </w:rPr>
        <w:t xml:space="preserve">were </w:t>
      </w:r>
      <w:r w:rsidR="2C316A8F" w:rsidRPr="199103FA">
        <w:rPr>
          <w:rFonts w:ascii="Arial" w:eastAsia="Arial" w:hAnsi="Arial" w:cs="Arial"/>
          <w:sz w:val="22"/>
          <w:szCs w:val="22"/>
        </w:rPr>
        <w:t>conducted under the supervision of</w:t>
      </w:r>
      <w:r w:rsidR="15858B8E" w:rsidRPr="199103FA">
        <w:rPr>
          <w:rFonts w:ascii="Arial" w:eastAsia="Arial" w:hAnsi="Arial" w:cs="Arial"/>
          <w:sz w:val="22"/>
          <w:szCs w:val="22"/>
        </w:rPr>
        <w:t xml:space="preserve"> a </w:t>
      </w:r>
      <w:r w:rsidR="2C316A8F" w:rsidRPr="199103FA">
        <w:rPr>
          <w:rFonts w:ascii="Arial" w:eastAsia="Arial" w:hAnsi="Arial" w:cs="Arial"/>
          <w:sz w:val="22"/>
          <w:szCs w:val="22"/>
        </w:rPr>
        <w:t>Project Supervisor</w:t>
      </w:r>
      <w:r w:rsidR="07D65110" w:rsidRPr="199103FA">
        <w:rPr>
          <w:rFonts w:ascii="Arial" w:eastAsia="Arial" w:hAnsi="Arial" w:cs="Arial"/>
          <w:sz w:val="22"/>
          <w:szCs w:val="22"/>
        </w:rPr>
        <w:t xml:space="preserve"> (teacher)</w:t>
      </w:r>
      <w:r w:rsidR="794C7EDA" w:rsidRPr="199103FA">
        <w:rPr>
          <w:rFonts w:ascii="Arial" w:eastAsia="Arial" w:hAnsi="Arial" w:cs="Arial"/>
          <w:sz w:val="22"/>
          <w:szCs w:val="22"/>
        </w:rPr>
        <w:t xml:space="preserve"> or a faculty member at Mount St</w:t>
      </w:r>
      <w:r w:rsidR="2C316A8F" w:rsidRPr="199103FA">
        <w:rPr>
          <w:rFonts w:ascii="Arial" w:eastAsia="Arial" w:hAnsi="Arial" w:cs="Arial"/>
          <w:sz w:val="22"/>
          <w:szCs w:val="22"/>
        </w:rPr>
        <w:t>. Mary's University</w:t>
      </w:r>
      <w:r w:rsidR="08C202DD" w:rsidRPr="199103FA">
        <w:rPr>
          <w:rFonts w:ascii="Arial" w:eastAsia="Arial" w:hAnsi="Arial" w:cs="Arial"/>
          <w:sz w:val="22"/>
          <w:szCs w:val="22"/>
        </w:rPr>
        <w:t>.</w:t>
      </w:r>
    </w:p>
    <w:p w14:paraId="448793D7" w14:textId="43772F78" w:rsidR="2C316A8F" w:rsidRPr="00F93143" w:rsidRDefault="2C316A8F" w:rsidP="00DC1AE2">
      <w:pPr>
        <w:pStyle w:val="apaH1"/>
        <w:rPr>
          <w:rFonts w:ascii="Arial" w:eastAsia="Arial" w:hAnsi="Arial" w:cs="Arial"/>
          <w:color w:val="auto"/>
          <w:sz w:val="22"/>
          <w:szCs w:val="22"/>
        </w:rPr>
      </w:pPr>
      <w:r w:rsidRPr="00F93143">
        <w:rPr>
          <w:color w:val="auto"/>
        </w:rPr>
        <w:t>Treatments</w:t>
      </w:r>
    </w:p>
    <w:p w14:paraId="1EE0B838" w14:textId="69A604EC" w:rsidR="00DC1AE2" w:rsidRDefault="2C316A8F" w:rsidP="00C33E57">
      <w:pPr>
        <w:widowControl w:val="0"/>
        <w:spacing w:after="0" w:line="480" w:lineRule="auto"/>
        <w:rPr>
          <w:rFonts w:ascii="Arial" w:eastAsia="Arial" w:hAnsi="Arial" w:cs="Arial"/>
          <w:sz w:val="22"/>
          <w:szCs w:val="22"/>
        </w:rPr>
      </w:pPr>
      <w:r w:rsidRPr="199103FA">
        <w:rPr>
          <w:rFonts w:ascii="Arial" w:eastAsia="Arial" w:hAnsi="Arial" w:cs="Arial"/>
          <w:sz w:val="22"/>
          <w:szCs w:val="22"/>
        </w:rPr>
        <w:t xml:space="preserve"> </w:t>
      </w:r>
      <w:r>
        <w:tab/>
      </w:r>
      <w:r w:rsidRPr="199103FA">
        <w:rPr>
          <w:rFonts w:ascii="Arial" w:eastAsia="Arial" w:hAnsi="Arial" w:cs="Arial"/>
          <w:sz w:val="22"/>
          <w:szCs w:val="22"/>
        </w:rPr>
        <w:t xml:space="preserve">During the testing, three specific treatments </w:t>
      </w:r>
      <w:r w:rsidR="1AF3CB53" w:rsidRPr="199103FA">
        <w:rPr>
          <w:rFonts w:ascii="Arial" w:eastAsia="Arial" w:hAnsi="Arial" w:cs="Arial"/>
          <w:sz w:val="22"/>
          <w:szCs w:val="22"/>
        </w:rPr>
        <w:t xml:space="preserve">were used to </w:t>
      </w:r>
      <w:r w:rsidRPr="199103FA">
        <w:rPr>
          <w:rFonts w:ascii="Arial" w:eastAsia="Arial" w:hAnsi="Arial" w:cs="Arial"/>
          <w:sz w:val="22"/>
          <w:szCs w:val="22"/>
        </w:rPr>
        <w:t xml:space="preserve">test the functionality and accuracy of the </w:t>
      </w:r>
      <w:r w:rsidR="54CD8D31" w:rsidRPr="199103FA">
        <w:rPr>
          <w:rFonts w:ascii="Arial" w:eastAsia="Arial" w:hAnsi="Arial" w:cs="Arial"/>
          <w:sz w:val="22"/>
          <w:szCs w:val="22"/>
        </w:rPr>
        <w:t>p</w:t>
      </w:r>
      <w:r w:rsidRPr="199103FA">
        <w:rPr>
          <w:rFonts w:ascii="Arial" w:eastAsia="Arial" w:hAnsi="Arial" w:cs="Arial"/>
          <w:sz w:val="22"/>
          <w:szCs w:val="22"/>
        </w:rPr>
        <w:t xml:space="preserve">rototype. </w:t>
      </w:r>
      <w:r w:rsidR="46A5EF3C" w:rsidRPr="199103FA">
        <w:rPr>
          <w:rFonts w:ascii="Arial" w:eastAsia="Arial" w:hAnsi="Arial" w:cs="Arial"/>
          <w:sz w:val="22"/>
          <w:szCs w:val="22"/>
        </w:rPr>
        <w:t xml:space="preserve">These </w:t>
      </w:r>
      <w:r w:rsidRPr="199103FA">
        <w:rPr>
          <w:rFonts w:ascii="Arial" w:eastAsia="Arial" w:hAnsi="Arial" w:cs="Arial"/>
          <w:sz w:val="22"/>
          <w:szCs w:val="22"/>
        </w:rPr>
        <w:t>consisted of one student researcher</w:t>
      </w:r>
      <w:r w:rsidR="7865CAB0" w:rsidRPr="199103FA">
        <w:rPr>
          <w:rFonts w:ascii="Arial" w:eastAsia="Arial" w:hAnsi="Arial" w:cs="Arial"/>
          <w:sz w:val="22"/>
          <w:szCs w:val="22"/>
        </w:rPr>
        <w:t xml:space="preserve"> </w:t>
      </w:r>
      <w:r w:rsidRPr="199103FA">
        <w:rPr>
          <w:rFonts w:ascii="Arial" w:eastAsia="Arial" w:hAnsi="Arial" w:cs="Arial"/>
          <w:sz w:val="22"/>
          <w:szCs w:val="22"/>
        </w:rPr>
        <w:t>engaging in three low to moderate intensity physical activities: sitting, standing, and climbing stairs</w:t>
      </w:r>
      <w:r w:rsidR="28E75A07" w:rsidRPr="199103FA">
        <w:rPr>
          <w:rFonts w:ascii="Arial" w:eastAsia="Arial" w:hAnsi="Arial" w:cs="Arial"/>
          <w:sz w:val="22"/>
          <w:szCs w:val="22"/>
        </w:rPr>
        <w:t>.</w:t>
      </w:r>
    </w:p>
    <w:p w14:paraId="78D8FF46" w14:textId="5B7B80A5" w:rsidR="2C316A8F" w:rsidRPr="00F93143" w:rsidRDefault="2C316A8F" w:rsidP="00C33E57">
      <w:pPr>
        <w:spacing w:after="0" w:line="480" w:lineRule="auto"/>
        <w:rPr>
          <w:rFonts w:ascii="Arial" w:eastAsia="Arial" w:hAnsi="Arial" w:cs="Arial"/>
          <w:b/>
          <w:bCs/>
          <w:sz w:val="22"/>
          <w:szCs w:val="22"/>
        </w:rPr>
      </w:pPr>
      <w:r w:rsidRPr="00F93143">
        <w:rPr>
          <w:b/>
          <w:bCs/>
        </w:rPr>
        <w:t>Test 1</w:t>
      </w:r>
      <w:r w:rsidR="295C5212" w:rsidRPr="00F93143">
        <w:rPr>
          <w:b/>
          <w:bCs/>
        </w:rPr>
        <w:t>. The Prototype</w:t>
      </w:r>
    </w:p>
    <w:p w14:paraId="62FA57B2" w14:textId="71D5F383" w:rsidR="2C316A8F" w:rsidRDefault="2C316A8F" w:rsidP="00C33E57">
      <w:pPr>
        <w:widowControl w:val="0"/>
        <w:spacing w:after="0" w:line="480" w:lineRule="auto"/>
        <w:ind w:firstLine="720"/>
        <w:rPr>
          <w:rFonts w:ascii="Arial" w:eastAsia="Arial" w:hAnsi="Arial" w:cs="Arial"/>
          <w:sz w:val="22"/>
          <w:szCs w:val="22"/>
        </w:rPr>
      </w:pPr>
      <w:r w:rsidRPr="199103FA">
        <w:rPr>
          <w:rFonts w:ascii="Arial" w:eastAsia="Arial" w:hAnsi="Arial" w:cs="Arial"/>
          <w:sz w:val="22"/>
          <w:szCs w:val="22"/>
        </w:rPr>
        <w:t xml:space="preserve">In this test, a </w:t>
      </w:r>
      <w:r w:rsidR="2A60D5AF" w:rsidRPr="199103FA">
        <w:rPr>
          <w:rFonts w:ascii="Arial" w:eastAsia="Arial" w:hAnsi="Arial" w:cs="Arial"/>
          <w:sz w:val="22"/>
          <w:szCs w:val="22"/>
        </w:rPr>
        <w:t xml:space="preserve">student researcher </w:t>
      </w:r>
      <w:r w:rsidRPr="199103FA">
        <w:rPr>
          <w:rFonts w:ascii="Arial" w:eastAsia="Arial" w:hAnsi="Arial" w:cs="Arial"/>
          <w:sz w:val="22"/>
          <w:szCs w:val="22"/>
        </w:rPr>
        <w:t>wore</w:t>
      </w:r>
      <w:r w:rsidR="3414A23D" w:rsidRPr="199103FA">
        <w:rPr>
          <w:rFonts w:ascii="Arial" w:eastAsia="Arial" w:hAnsi="Arial" w:cs="Arial"/>
          <w:sz w:val="22"/>
          <w:szCs w:val="22"/>
        </w:rPr>
        <w:t xml:space="preserve"> the</w:t>
      </w:r>
      <w:r w:rsidRPr="199103FA">
        <w:rPr>
          <w:rFonts w:ascii="Arial" w:eastAsia="Arial" w:hAnsi="Arial" w:cs="Arial"/>
          <w:sz w:val="22"/>
          <w:szCs w:val="22"/>
        </w:rPr>
        <w:t xml:space="preserve"> Vital Air 2.0 </w:t>
      </w:r>
      <w:r w:rsidR="1BA45B94" w:rsidRPr="199103FA">
        <w:rPr>
          <w:rFonts w:ascii="Arial" w:eastAsia="Arial" w:hAnsi="Arial" w:cs="Arial"/>
          <w:sz w:val="22"/>
          <w:szCs w:val="22"/>
        </w:rPr>
        <w:t>p</w:t>
      </w:r>
      <w:r w:rsidRPr="199103FA">
        <w:rPr>
          <w:rFonts w:ascii="Arial" w:eastAsia="Arial" w:hAnsi="Arial" w:cs="Arial"/>
          <w:sz w:val="22"/>
          <w:szCs w:val="22"/>
        </w:rPr>
        <w:t xml:space="preserve">rototype while engaged in the </w:t>
      </w:r>
      <w:r w:rsidRPr="199103FA">
        <w:rPr>
          <w:rFonts w:ascii="Arial" w:eastAsia="Arial" w:hAnsi="Arial" w:cs="Arial"/>
          <w:sz w:val="22"/>
          <w:szCs w:val="22"/>
        </w:rPr>
        <w:lastRenderedPageBreak/>
        <w:t>three treatment activities. During the testing, another team member observed the test subject and the prototype, noting if there were any observable problems with the prototype’s functionality or ease of wearability</w:t>
      </w:r>
      <w:r w:rsidR="009C6AA2">
        <w:rPr>
          <w:rFonts w:ascii="Arial" w:eastAsia="Arial" w:hAnsi="Arial" w:cs="Arial"/>
          <w:sz w:val="22"/>
          <w:szCs w:val="22"/>
        </w:rPr>
        <w:t xml:space="preserve"> (Figures </w:t>
      </w:r>
      <w:r w:rsidR="00921F10">
        <w:rPr>
          <w:rFonts w:ascii="Arial" w:eastAsia="Arial" w:hAnsi="Arial" w:cs="Arial"/>
          <w:sz w:val="22"/>
          <w:szCs w:val="22"/>
        </w:rPr>
        <w:t>6</w:t>
      </w:r>
      <w:r w:rsidR="009C6AA2">
        <w:rPr>
          <w:rFonts w:ascii="Arial" w:eastAsia="Arial" w:hAnsi="Arial" w:cs="Arial"/>
          <w:sz w:val="22"/>
          <w:szCs w:val="22"/>
        </w:rPr>
        <w:t xml:space="preserve"> and </w:t>
      </w:r>
      <w:r w:rsidR="00921F10">
        <w:rPr>
          <w:rFonts w:ascii="Arial" w:eastAsia="Arial" w:hAnsi="Arial" w:cs="Arial"/>
          <w:sz w:val="22"/>
          <w:szCs w:val="22"/>
        </w:rPr>
        <w:t>7</w:t>
      </w:r>
      <w:r w:rsidR="009C6AA2">
        <w:rPr>
          <w:rFonts w:ascii="Arial" w:eastAsia="Arial" w:hAnsi="Arial" w:cs="Arial"/>
          <w:sz w:val="22"/>
          <w:szCs w:val="22"/>
        </w:rPr>
        <w:t>)</w:t>
      </w:r>
      <w:r w:rsidRPr="199103FA">
        <w:rPr>
          <w:rFonts w:ascii="Arial" w:eastAsia="Arial" w:hAnsi="Arial" w:cs="Arial"/>
          <w:sz w:val="22"/>
          <w:szCs w:val="22"/>
        </w:rPr>
        <w:t xml:space="preserve">. This team member also observed the real-time vital signs measurements, including </w:t>
      </w:r>
      <w:r w:rsidR="62F35856" w:rsidRPr="199103FA">
        <w:rPr>
          <w:rFonts w:ascii="Arial" w:eastAsia="Arial" w:hAnsi="Arial" w:cs="Arial"/>
          <w:sz w:val="22"/>
          <w:szCs w:val="22"/>
        </w:rPr>
        <w:t>HR, RR, SpO2, and FVC</w:t>
      </w:r>
      <w:r w:rsidRPr="199103FA">
        <w:rPr>
          <w:rFonts w:ascii="Arial" w:eastAsia="Arial" w:hAnsi="Arial" w:cs="Arial"/>
          <w:sz w:val="22"/>
          <w:szCs w:val="22"/>
        </w:rPr>
        <w:t xml:space="preserve"> as they were streamed to the Prototype’s mobile application, which was accessed using an Apple iPhone.</w:t>
      </w:r>
    </w:p>
    <w:tbl>
      <w:tblPr>
        <w:tblStyle w:val="TableGrid"/>
        <w:tblpPr w:leftFromText="180" w:rightFromText="180" w:vertAnchor="text" w:horzAnchor="margin" w:tblpY="242"/>
        <w:tblW w:w="9360" w:type="dxa"/>
        <w:tblLayout w:type="fixed"/>
        <w:tblLook w:val="06A0" w:firstRow="1" w:lastRow="0" w:firstColumn="1" w:lastColumn="0" w:noHBand="1" w:noVBand="1"/>
      </w:tblPr>
      <w:tblGrid>
        <w:gridCol w:w="4680"/>
        <w:gridCol w:w="4680"/>
      </w:tblGrid>
      <w:tr w:rsidR="00C33E57" w14:paraId="5637DF1F" w14:textId="77777777" w:rsidTr="00C33E57">
        <w:trPr>
          <w:trHeight w:val="649"/>
        </w:trPr>
        <w:tc>
          <w:tcPr>
            <w:tcW w:w="4680" w:type="dxa"/>
          </w:tcPr>
          <w:p w14:paraId="10F84AD4" w14:textId="50A98761" w:rsidR="00C33E57" w:rsidRDefault="00C33E57" w:rsidP="00C33E57">
            <w:pPr>
              <w:spacing w:line="360" w:lineRule="auto"/>
              <w:rPr>
                <w:rFonts w:ascii="Arial" w:eastAsia="Arial" w:hAnsi="Arial" w:cs="Arial"/>
                <w:b/>
                <w:bCs/>
                <w:sz w:val="22"/>
                <w:szCs w:val="22"/>
              </w:rPr>
            </w:pPr>
            <w:r w:rsidRPr="199103FA">
              <w:rPr>
                <w:rFonts w:ascii="Arial" w:eastAsia="Arial" w:hAnsi="Arial" w:cs="Arial"/>
                <w:b/>
                <w:bCs/>
                <w:sz w:val="22"/>
                <w:szCs w:val="22"/>
              </w:rPr>
              <w:t xml:space="preserve">Figure </w:t>
            </w:r>
            <w:r w:rsidR="00921F10">
              <w:rPr>
                <w:rFonts w:ascii="Arial" w:eastAsia="Arial" w:hAnsi="Arial" w:cs="Arial"/>
                <w:b/>
                <w:bCs/>
                <w:sz w:val="22"/>
                <w:szCs w:val="22"/>
              </w:rPr>
              <w:t>6</w:t>
            </w:r>
          </w:p>
          <w:p w14:paraId="205B71CC" w14:textId="77777777" w:rsidR="00C33E57" w:rsidRDefault="00C33E57" w:rsidP="00C33E57">
            <w:pPr>
              <w:spacing w:line="360" w:lineRule="auto"/>
              <w:rPr>
                <w:rFonts w:ascii="Arial" w:eastAsia="Arial" w:hAnsi="Arial" w:cs="Arial"/>
                <w:i/>
                <w:iCs/>
                <w:sz w:val="22"/>
                <w:szCs w:val="22"/>
              </w:rPr>
            </w:pPr>
            <w:r>
              <w:rPr>
                <w:rFonts w:ascii="Arial" w:eastAsia="Arial" w:hAnsi="Arial" w:cs="Arial"/>
                <w:i/>
                <w:iCs/>
                <w:sz w:val="22"/>
                <w:szCs w:val="22"/>
              </w:rPr>
              <w:t>T</w:t>
            </w:r>
            <w:r w:rsidRPr="199103FA">
              <w:rPr>
                <w:rFonts w:ascii="Arial" w:eastAsia="Arial" w:hAnsi="Arial" w:cs="Arial"/>
                <w:i/>
                <w:iCs/>
                <w:sz w:val="22"/>
                <w:szCs w:val="22"/>
              </w:rPr>
              <w:t>est treatment</w:t>
            </w:r>
            <w:r>
              <w:rPr>
                <w:rFonts w:ascii="Arial" w:eastAsia="Arial" w:hAnsi="Arial" w:cs="Arial"/>
                <w:i/>
                <w:iCs/>
                <w:sz w:val="22"/>
                <w:szCs w:val="22"/>
              </w:rPr>
              <w:t>: Stairs</w:t>
            </w:r>
          </w:p>
        </w:tc>
        <w:tc>
          <w:tcPr>
            <w:tcW w:w="4680" w:type="dxa"/>
          </w:tcPr>
          <w:p w14:paraId="6F295D39" w14:textId="3E54E617" w:rsidR="00C33E57" w:rsidRDefault="00C33E57" w:rsidP="00C33E57">
            <w:pPr>
              <w:spacing w:line="360" w:lineRule="auto"/>
              <w:rPr>
                <w:rFonts w:ascii="Arial" w:eastAsia="Arial" w:hAnsi="Arial" w:cs="Arial"/>
                <w:b/>
                <w:bCs/>
                <w:i/>
                <w:iCs/>
                <w:sz w:val="22"/>
                <w:szCs w:val="22"/>
              </w:rPr>
            </w:pPr>
            <w:r w:rsidRPr="199103FA">
              <w:rPr>
                <w:rFonts w:ascii="Arial" w:eastAsia="Arial" w:hAnsi="Arial" w:cs="Arial"/>
                <w:b/>
                <w:bCs/>
                <w:sz w:val="22"/>
                <w:szCs w:val="22"/>
              </w:rPr>
              <w:t xml:space="preserve">Figure </w:t>
            </w:r>
            <w:r w:rsidR="00921F10">
              <w:rPr>
                <w:rFonts w:ascii="Arial" w:eastAsia="Arial" w:hAnsi="Arial" w:cs="Arial"/>
                <w:b/>
                <w:bCs/>
                <w:sz w:val="22"/>
                <w:szCs w:val="22"/>
              </w:rPr>
              <w:t>7</w:t>
            </w:r>
          </w:p>
          <w:p w14:paraId="20EA43CD" w14:textId="77777777" w:rsidR="00C33E57" w:rsidRDefault="00C33E57" w:rsidP="00C33E57">
            <w:pPr>
              <w:spacing w:line="360" w:lineRule="auto"/>
              <w:rPr>
                <w:rFonts w:ascii="Arial" w:eastAsia="Arial" w:hAnsi="Arial" w:cs="Arial"/>
                <w:i/>
                <w:iCs/>
                <w:sz w:val="22"/>
                <w:szCs w:val="22"/>
              </w:rPr>
            </w:pPr>
            <w:r>
              <w:rPr>
                <w:rFonts w:ascii="Arial" w:eastAsia="Arial" w:hAnsi="Arial" w:cs="Arial"/>
                <w:i/>
                <w:iCs/>
                <w:sz w:val="22"/>
                <w:szCs w:val="22"/>
              </w:rPr>
              <w:t>T</w:t>
            </w:r>
            <w:r w:rsidRPr="199103FA">
              <w:rPr>
                <w:rFonts w:ascii="Arial" w:eastAsia="Arial" w:hAnsi="Arial" w:cs="Arial"/>
                <w:i/>
                <w:iCs/>
                <w:sz w:val="22"/>
                <w:szCs w:val="22"/>
              </w:rPr>
              <w:t>est data</w:t>
            </w:r>
            <w:r>
              <w:rPr>
                <w:rFonts w:ascii="Arial" w:eastAsia="Arial" w:hAnsi="Arial" w:cs="Arial"/>
                <w:i/>
                <w:iCs/>
                <w:sz w:val="22"/>
                <w:szCs w:val="22"/>
              </w:rPr>
              <w:t>: Student recording data</w:t>
            </w:r>
          </w:p>
        </w:tc>
      </w:tr>
      <w:tr w:rsidR="00C33E57" w14:paraId="7FF0AE95" w14:textId="77777777" w:rsidTr="00C33E57">
        <w:trPr>
          <w:trHeight w:val="300"/>
        </w:trPr>
        <w:tc>
          <w:tcPr>
            <w:tcW w:w="4680" w:type="dxa"/>
          </w:tcPr>
          <w:p w14:paraId="38778553" w14:textId="77777777" w:rsidR="00C33E57" w:rsidRDefault="00C33E57" w:rsidP="00C33E57">
            <w:pPr>
              <w:spacing w:line="480" w:lineRule="auto"/>
              <w:rPr>
                <w:rFonts w:ascii="Arial" w:eastAsia="Arial" w:hAnsi="Arial" w:cs="Arial"/>
                <w:sz w:val="22"/>
                <w:szCs w:val="22"/>
              </w:rPr>
            </w:pPr>
            <w:r>
              <w:rPr>
                <w:noProof/>
              </w:rPr>
              <w:drawing>
                <wp:inline distT="0" distB="0" distL="0" distR="0" wp14:anchorId="4F668ED4" wp14:editId="2C8228DE">
                  <wp:extent cx="2828925" cy="1885950"/>
                  <wp:effectExtent l="0" t="0" r="0" b="0"/>
                  <wp:docPr id="2275814" name="Picture 2275814" descr="A person walking up the st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814" name="Picture 2275814" descr="A person walking up the stai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inline>
              </w:drawing>
            </w:r>
          </w:p>
        </w:tc>
        <w:tc>
          <w:tcPr>
            <w:tcW w:w="4680" w:type="dxa"/>
          </w:tcPr>
          <w:p w14:paraId="5C428B8E" w14:textId="77777777" w:rsidR="00C33E57" w:rsidRDefault="00C33E57" w:rsidP="00C33E57">
            <w:pPr>
              <w:spacing w:line="480" w:lineRule="auto"/>
              <w:rPr>
                <w:rFonts w:ascii="Arial" w:eastAsia="Arial" w:hAnsi="Arial" w:cs="Arial"/>
                <w:sz w:val="22"/>
                <w:szCs w:val="22"/>
              </w:rPr>
            </w:pPr>
            <w:r>
              <w:rPr>
                <w:noProof/>
              </w:rPr>
              <w:drawing>
                <wp:inline distT="0" distB="0" distL="0" distR="0" wp14:anchorId="18669BED" wp14:editId="33788D51">
                  <wp:extent cx="2828925" cy="1847850"/>
                  <wp:effectExtent l="0" t="0" r="0" b="0"/>
                  <wp:docPr id="1987795444" name="Picture 1987795444" descr="A person standing on stairs with a person standing on the st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95444" name="Picture 1987795444" descr="A person standing on stairs with a person standing on the stai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8925" cy="1847850"/>
                          </a:xfrm>
                          <a:prstGeom prst="rect">
                            <a:avLst/>
                          </a:prstGeom>
                        </pic:spPr>
                      </pic:pic>
                    </a:graphicData>
                  </a:graphic>
                </wp:inline>
              </w:drawing>
            </w:r>
          </w:p>
        </w:tc>
      </w:tr>
    </w:tbl>
    <w:p w14:paraId="7005A256" w14:textId="77777777" w:rsidR="009C6AA2" w:rsidRDefault="009C6AA2" w:rsidP="199103FA">
      <w:pPr>
        <w:pStyle w:val="apaSubH2"/>
        <w:rPr>
          <w:color w:val="auto"/>
        </w:rPr>
      </w:pPr>
    </w:p>
    <w:p w14:paraId="525504E9" w14:textId="595A15DD" w:rsidR="2C316A8F" w:rsidRPr="00F93143" w:rsidRDefault="2C316A8F" w:rsidP="199103FA">
      <w:pPr>
        <w:pStyle w:val="apaSubH2"/>
        <w:rPr>
          <w:i w:val="0"/>
          <w:iCs w:val="0"/>
          <w:color w:val="auto"/>
        </w:rPr>
      </w:pPr>
      <w:r w:rsidRPr="00F93143">
        <w:rPr>
          <w:i w:val="0"/>
          <w:iCs w:val="0"/>
          <w:color w:val="auto"/>
        </w:rPr>
        <w:t>Test 2</w:t>
      </w:r>
      <w:r w:rsidR="3D8A3ABA" w:rsidRPr="00F93143">
        <w:rPr>
          <w:i w:val="0"/>
          <w:iCs w:val="0"/>
          <w:color w:val="auto"/>
        </w:rPr>
        <w:t xml:space="preserve">. Comparisons </w:t>
      </w:r>
    </w:p>
    <w:p w14:paraId="5E03F851" w14:textId="55A1193F" w:rsidR="009C6AA2" w:rsidRDefault="2C316A8F" w:rsidP="199103FA">
      <w:pPr>
        <w:widowControl w:val="0"/>
        <w:spacing w:after="0" w:line="480" w:lineRule="auto"/>
        <w:ind w:firstLine="720"/>
        <w:rPr>
          <w:rFonts w:ascii="Arial" w:eastAsia="Arial" w:hAnsi="Arial" w:cs="Arial"/>
          <w:sz w:val="22"/>
          <w:szCs w:val="22"/>
        </w:rPr>
      </w:pPr>
      <w:r w:rsidRPr="199103FA">
        <w:rPr>
          <w:rFonts w:ascii="Arial" w:eastAsia="Arial" w:hAnsi="Arial" w:cs="Arial"/>
          <w:sz w:val="22"/>
          <w:szCs w:val="22"/>
        </w:rPr>
        <w:t xml:space="preserve">A second </w:t>
      </w:r>
      <w:r w:rsidR="73264241" w:rsidRPr="199103FA">
        <w:rPr>
          <w:rFonts w:ascii="Arial" w:eastAsia="Arial" w:hAnsi="Arial" w:cs="Arial"/>
          <w:sz w:val="22"/>
          <w:szCs w:val="22"/>
        </w:rPr>
        <w:t xml:space="preserve">series </w:t>
      </w:r>
      <w:r w:rsidRPr="199103FA">
        <w:rPr>
          <w:rFonts w:ascii="Arial" w:eastAsia="Arial" w:hAnsi="Arial" w:cs="Arial"/>
          <w:sz w:val="22"/>
          <w:szCs w:val="22"/>
        </w:rPr>
        <w:t xml:space="preserve">of testing was conducted to gather data to compare the Prototype’s accuracy with Commercial equipment used to measure physiological functions. Immediately following each treatment, the vital signs of the student researcher wearing the Prototype were measured by the commercial equipment, including a </w:t>
      </w:r>
      <w:proofErr w:type="spellStart"/>
      <w:r w:rsidRPr="199103FA">
        <w:rPr>
          <w:rFonts w:ascii="Arial" w:eastAsia="Arial" w:hAnsi="Arial" w:cs="Arial"/>
          <w:sz w:val="22"/>
          <w:szCs w:val="22"/>
        </w:rPr>
        <w:t>BioPac</w:t>
      </w:r>
      <w:proofErr w:type="spellEnd"/>
      <w:r w:rsidRPr="199103FA">
        <w:rPr>
          <w:rFonts w:ascii="Arial" w:eastAsia="Arial" w:hAnsi="Arial" w:cs="Arial"/>
          <w:sz w:val="22"/>
          <w:szCs w:val="22"/>
        </w:rPr>
        <w:t xml:space="preserve">(TM) Spirometer and ECG instrument, which measured Forced Vital Capacity and Heart Rate </w:t>
      </w:r>
      <w:r w:rsidR="7CE93667" w:rsidRPr="199103FA">
        <w:rPr>
          <w:rFonts w:ascii="Arial" w:eastAsia="Arial" w:hAnsi="Arial" w:cs="Arial"/>
          <w:sz w:val="22"/>
          <w:szCs w:val="22"/>
        </w:rPr>
        <w:t xml:space="preserve">(Figures </w:t>
      </w:r>
      <w:r w:rsidR="00921F10">
        <w:rPr>
          <w:rFonts w:ascii="Arial" w:eastAsia="Arial" w:hAnsi="Arial" w:cs="Arial"/>
          <w:sz w:val="22"/>
          <w:szCs w:val="22"/>
        </w:rPr>
        <w:t>8</w:t>
      </w:r>
      <w:r w:rsidR="7CE93667" w:rsidRPr="199103FA">
        <w:rPr>
          <w:rFonts w:ascii="Arial" w:eastAsia="Arial" w:hAnsi="Arial" w:cs="Arial"/>
          <w:sz w:val="22"/>
          <w:szCs w:val="22"/>
        </w:rPr>
        <w:t xml:space="preserve"> &amp; </w:t>
      </w:r>
      <w:r w:rsidR="00921F10">
        <w:rPr>
          <w:rFonts w:ascii="Arial" w:eastAsia="Arial" w:hAnsi="Arial" w:cs="Arial"/>
          <w:sz w:val="22"/>
          <w:szCs w:val="22"/>
        </w:rPr>
        <w:t>9</w:t>
      </w:r>
      <w:r w:rsidR="7CE93667" w:rsidRPr="199103FA">
        <w:rPr>
          <w:rFonts w:ascii="Arial" w:eastAsia="Arial" w:hAnsi="Arial" w:cs="Arial"/>
          <w:sz w:val="22"/>
          <w:szCs w:val="22"/>
        </w:rPr>
        <w:t xml:space="preserve">). </w:t>
      </w:r>
    </w:p>
    <w:p w14:paraId="3721AD90" w14:textId="553499FA" w:rsidR="2C316A8F" w:rsidRDefault="2C316A8F" w:rsidP="199103FA">
      <w:pPr>
        <w:widowControl w:val="0"/>
        <w:spacing w:after="0" w:line="480" w:lineRule="auto"/>
        <w:ind w:firstLine="720"/>
        <w:rPr>
          <w:rFonts w:ascii="Arial" w:eastAsia="Arial" w:hAnsi="Arial" w:cs="Arial"/>
          <w:sz w:val="22"/>
          <w:szCs w:val="22"/>
        </w:rPr>
      </w:pPr>
      <w:r w:rsidRPr="199103FA">
        <w:rPr>
          <w:rFonts w:ascii="Arial" w:eastAsia="Arial" w:hAnsi="Arial" w:cs="Arial"/>
          <w:sz w:val="22"/>
          <w:szCs w:val="22"/>
        </w:rPr>
        <w:t xml:space="preserve">A </w:t>
      </w:r>
      <w:proofErr w:type="spellStart"/>
      <w:r w:rsidRPr="199103FA">
        <w:rPr>
          <w:rFonts w:ascii="Arial" w:eastAsia="Arial" w:hAnsi="Arial" w:cs="Arial"/>
          <w:sz w:val="22"/>
          <w:szCs w:val="22"/>
        </w:rPr>
        <w:t>Santamedical</w:t>
      </w:r>
      <w:proofErr w:type="spellEnd"/>
      <w:r w:rsidRPr="199103FA">
        <w:rPr>
          <w:rFonts w:ascii="Arial" w:eastAsia="Arial" w:hAnsi="Arial" w:cs="Arial"/>
          <w:sz w:val="22"/>
          <w:szCs w:val="22"/>
        </w:rPr>
        <w:t xml:space="preserve"> pulse oximeter was used to measure the student researcher’s </w:t>
      </w:r>
      <w:r w:rsidR="7CDCEC88" w:rsidRPr="199103FA">
        <w:rPr>
          <w:rFonts w:ascii="Arial" w:eastAsia="Arial" w:hAnsi="Arial" w:cs="Arial"/>
          <w:sz w:val="22"/>
          <w:szCs w:val="22"/>
        </w:rPr>
        <w:t>b</w:t>
      </w:r>
      <w:r w:rsidRPr="199103FA">
        <w:rPr>
          <w:rFonts w:ascii="Arial" w:eastAsia="Arial" w:hAnsi="Arial" w:cs="Arial"/>
          <w:sz w:val="22"/>
          <w:szCs w:val="22"/>
        </w:rPr>
        <w:t xml:space="preserve">lood </w:t>
      </w:r>
      <w:r w:rsidR="04DB7961" w:rsidRPr="199103FA">
        <w:rPr>
          <w:rFonts w:ascii="Arial" w:eastAsia="Arial" w:hAnsi="Arial" w:cs="Arial"/>
          <w:sz w:val="22"/>
          <w:szCs w:val="22"/>
        </w:rPr>
        <w:t>o</w:t>
      </w:r>
      <w:r w:rsidRPr="199103FA">
        <w:rPr>
          <w:rFonts w:ascii="Arial" w:eastAsia="Arial" w:hAnsi="Arial" w:cs="Arial"/>
          <w:sz w:val="22"/>
          <w:szCs w:val="22"/>
        </w:rPr>
        <w:t xml:space="preserve">xygen </w:t>
      </w:r>
      <w:r w:rsidR="71A33A42" w:rsidRPr="199103FA">
        <w:rPr>
          <w:rFonts w:ascii="Arial" w:eastAsia="Arial" w:hAnsi="Arial" w:cs="Arial"/>
          <w:sz w:val="22"/>
          <w:szCs w:val="22"/>
        </w:rPr>
        <w:t>s</w:t>
      </w:r>
      <w:r w:rsidRPr="199103FA">
        <w:rPr>
          <w:rFonts w:ascii="Arial" w:eastAsia="Arial" w:hAnsi="Arial" w:cs="Arial"/>
          <w:sz w:val="22"/>
          <w:szCs w:val="22"/>
        </w:rPr>
        <w:t xml:space="preserve">aturation level. The pulse rate was measured manually by the attending physician assistant, who observed and recorded the </w:t>
      </w:r>
      <w:r w:rsidR="4893DA86" w:rsidRPr="199103FA">
        <w:rPr>
          <w:rFonts w:ascii="Arial" w:eastAsia="Arial" w:hAnsi="Arial" w:cs="Arial"/>
          <w:sz w:val="22"/>
          <w:szCs w:val="22"/>
        </w:rPr>
        <w:t>count.</w:t>
      </w:r>
      <w:r w:rsidRPr="199103FA">
        <w:rPr>
          <w:rFonts w:ascii="Arial" w:eastAsia="Arial" w:hAnsi="Arial" w:cs="Arial"/>
          <w:sz w:val="22"/>
          <w:szCs w:val="22"/>
        </w:rPr>
        <w:t xml:space="preserve"> Manual respiration counts are a common method of measuring Respiration Rate in clinical settings (Johns Hopkins, 2022). </w:t>
      </w:r>
    </w:p>
    <w:p w14:paraId="133D79A7" w14:textId="58C75F3B" w:rsidR="006C0CC0" w:rsidRDefault="006C0CC0">
      <w:pPr>
        <w:rPr>
          <w:rFonts w:ascii="Arial" w:eastAsia="Arial" w:hAnsi="Arial" w:cs="Arial"/>
          <w:sz w:val="12"/>
          <w:szCs w:val="12"/>
        </w:rPr>
      </w:pPr>
      <w:r>
        <w:rPr>
          <w:rFonts w:ascii="Arial" w:eastAsia="Arial" w:hAnsi="Arial" w:cs="Arial"/>
          <w:sz w:val="12"/>
          <w:szCs w:val="12"/>
        </w:rPr>
        <w:br w:type="page"/>
      </w:r>
    </w:p>
    <w:p w14:paraId="739D45F4" w14:textId="77777777" w:rsidR="199103FA" w:rsidRDefault="199103FA" w:rsidP="199103FA">
      <w:pPr>
        <w:widowControl w:val="0"/>
        <w:spacing w:after="0" w:line="480" w:lineRule="auto"/>
        <w:ind w:firstLine="720"/>
        <w:rPr>
          <w:rFonts w:ascii="Arial" w:eastAsia="Arial" w:hAnsi="Arial" w:cs="Arial"/>
          <w:sz w:val="12"/>
          <w:szCs w:val="12"/>
        </w:rPr>
      </w:pPr>
    </w:p>
    <w:tbl>
      <w:tblPr>
        <w:tblStyle w:val="TableGrid"/>
        <w:tblW w:w="0" w:type="auto"/>
        <w:tblLayout w:type="fixed"/>
        <w:tblLook w:val="06A0" w:firstRow="1" w:lastRow="0" w:firstColumn="1" w:lastColumn="0" w:noHBand="1" w:noVBand="1"/>
      </w:tblPr>
      <w:tblGrid>
        <w:gridCol w:w="5616"/>
        <w:gridCol w:w="3454"/>
      </w:tblGrid>
      <w:tr w:rsidR="199103FA" w14:paraId="7431912E" w14:textId="77777777" w:rsidTr="199103FA">
        <w:trPr>
          <w:trHeight w:val="300"/>
        </w:trPr>
        <w:tc>
          <w:tcPr>
            <w:tcW w:w="5616" w:type="dxa"/>
          </w:tcPr>
          <w:p w14:paraId="5A9ED34C" w14:textId="6EEFD545" w:rsidR="7D4A98AD" w:rsidRDefault="7D4A98AD" w:rsidP="199103FA">
            <w:pPr>
              <w:rPr>
                <w:rFonts w:ascii="Arial" w:eastAsia="Arial" w:hAnsi="Arial" w:cs="Arial"/>
                <w:b/>
                <w:bCs/>
                <w:sz w:val="22"/>
                <w:szCs w:val="22"/>
              </w:rPr>
            </w:pPr>
            <w:r w:rsidRPr="199103FA">
              <w:rPr>
                <w:rFonts w:ascii="Arial" w:eastAsia="Arial" w:hAnsi="Arial" w:cs="Arial"/>
                <w:b/>
                <w:bCs/>
                <w:sz w:val="22"/>
                <w:szCs w:val="22"/>
              </w:rPr>
              <w:t xml:space="preserve">Figure </w:t>
            </w:r>
            <w:r w:rsidR="00921F10">
              <w:rPr>
                <w:rFonts w:ascii="Arial" w:eastAsia="Arial" w:hAnsi="Arial" w:cs="Arial"/>
                <w:b/>
                <w:bCs/>
                <w:sz w:val="22"/>
                <w:szCs w:val="22"/>
              </w:rPr>
              <w:t>8</w:t>
            </w:r>
          </w:p>
          <w:p w14:paraId="516A1360" w14:textId="02854304" w:rsidR="7D4A98AD" w:rsidRDefault="7D4A98AD" w:rsidP="199103FA">
            <w:pPr>
              <w:rPr>
                <w:rFonts w:ascii="Arial" w:eastAsia="Arial" w:hAnsi="Arial" w:cs="Arial"/>
                <w:i/>
                <w:iCs/>
                <w:sz w:val="22"/>
                <w:szCs w:val="22"/>
              </w:rPr>
            </w:pPr>
            <w:r w:rsidRPr="199103FA">
              <w:rPr>
                <w:rFonts w:ascii="Arial" w:eastAsia="Arial" w:hAnsi="Arial" w:cs="Arial"/>
                <w:i/>
                <w:iCs/>
                <w:sz w:val="22"/>
                <w:szCs w:val="22"/>
              </w:rPr>
              <w:t>Student Researchers calibrating Spirometer</w:t>
            </w:r>
          </w:p>
        </w:tc>
        <w:tc>
          <w:tcPr>
            <w:tcW w:w="3454" w:type="dxa"/>
          </w:tcPr>
          <w:p w14:paraId="3032309D" w14:textId="141CB69E" w:rsidR="7D4A98AD" w:rsidRDefault="7D4A98AD" w:rsidP="199103FA">
            <w:pPr>
              <w:rPr>
                <w:rFonts w:ascii="Arial" w:eastAsia="Arial" w:hAnsi="Arial" w:cs="Arial"/>
                <w:i/>
                <w:iCs/>
                <w:sz w:val="22"/>
                <w:szCs w:val="22"/>
              </w:rPr>
            </w:pPr>
            <w:r w:rsidRPr="199103FA">
              <w:rPr>
                <w:rFonts w:ascii="Arial" w:eastAsia="Arial" w:hAnsi="Arial" w:cs="Arial"/>
                <w:b/>
                <w:bCs/>
                <w:sz w:val="22"/>
                <w:szCs w:val="22"/>
              </w:rPr>
              <w:t xml:space="preserve">Figure </w:t>
            </w:r>
            <w:r w:rsidR="00921F10">
              <w:rPr>
                <w:rFonts w:ascii="Arial" w:eastAsia="Arial" w:hAnsi="Arial" w:cs="Arial"/>
                <w:b/>
                <w:bCs/>
                <w:sz w:val="22"/>
                <w:szCs w:val="22"/>
              </w:rPr>
              <w:t>9</w:t>
            </w:r>
            <w:r w:rsidRPr="199103FA">
              <w:rPr>
                <w:rFonts w:ascii="Arial" w:eastAsia="Arial" w:hAnsi="Arial" w:cs="Arial"/>
                <w:i/>
                <w:iCs/>
                <w:sz w:val="22"/>
                <w:szCs w:val="22"/>
              </w:rPr>
              <w:t xml:space="preserve"> </w:t>
            </w:r>
          </w:p>
          <w:p w14:paraId="721D72BA" w14:textId="1D65D411" w:rsidR="7D4A98AD" w:rsidRDefault="7D4A98AD" w:rsidP="199103FA">
            <w:pPr>
              <w:rPr>
                <w:rFonts w:ascii="Arial" w:eastAsia="Arial" w:hAnsi="Arial" w:cs="Arial"/>
                <w:i/>
                <w:iCs/>
                <w:sz w:val="22"/>
                <w:szCs w:val="22"/>
              </w:rPr>
            </w:pPr>
            <w:r w:rsidRPr="199103FA">
              <w:rPr>
                <w:rFonts w:ascii="Arial" w:eastAsia="Arial" w:hAnsi="Arial" w:cs="Arial"/>
                <w:i/>
                <w:iCs/>
                <w:sz w:val="22"/>
                <w:szCs w:val="22"/>
              </w:rPr>
              <w:t>Spirometry Test</w:t>
            </w:r>
          </w:p>
        </w:tc>
      </w:tr>
      <w:tr w:rsidR="199103FA" w14:paraId="2AC8E784" w14:textId="77777777" w:rsidTr="199103FA">
        <w:trPr>
          <w:trHeight w:val="300"/>
        </w:trPr>
        <w:tc>
          <w:tcPr>
            <w:tcW w:w="5616" w:type="dxa"/>
          </w:tcPr>
          <w:p w14:paraId="2B742E6B" w14:textId="43A5243A" w:rsidR="199103FA" w:rsidRDefault="199103FA" w:rsidP="199103FA">
            <w:pPr>
              <w:jc w:val="center"/>
              <w:rPr>
                <w:rFonts w:ascii="Arial" w:eastAsia="Arial" w:hAnsi="Arial" w:cs="Arial"/>
                <w:sz w:val="12"/>
                <w:szCs w:val="12"/>
              </w:rPr>
            </w:pPr>
          </w:p>
          <w:p w14:paraId="4BB2EA9C" w14:textId="69947F71" w:rsidR="20215734" w:rsidRDefault="20215734" w:rsidP="199103FA">
            <w:pPr>
              <w:jc w:val="center"/>
            </w:pPr>
            <w:r>
              <w:rPr>
                <w:noProof/>
              </w:rPr>
              <w:drawing>
                <wp:inline distT="0" distB="0" distL="0" distR="0" wp14:anchorId="0608354A" wp14:editId="6B1EDC51">
                  <wp:extent cx="3005513" cy="2397125"/>
                  <wp:effectExtent l="0" t="0" r="4445" b="3175"/>
                  <wp:docPr id="45249653" name="Picture 4524965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l="8912" r="11883"/>
                          <a:stretch>
                            <a:fillRect/>
                          </a:stretch>
                        </pic:blipFill>
                        <pic:spPr>
                          <a:xfrm>
                            <a:off x="0" y="0"/>
                            <a:ext cx="3009217" cy="2400079"/>
                          </a:xfrm>
                          <a:prstGeom prst="rect">
                            <a:avLst/>
                          </a:prstGeom>
                        </pic:spPr>
                      </pic:pic>
                    </a:graphicData>
                  </a:graphic>
                </wp:inline>
              </w:drawing>
            </w:r>
          </w:p>
          <w:p w14:paraId="2D24F04C" w14:textId="1A8C0255" w:rsidR="199103FA" w:rsidRDefault="199103FA" w:rsidP="199103FA">
            <w:pPr>
              <w:jc w:val="center"/>
            </w:pPr>
          </w:p>
        </w:tc>
        <w:tc>
          <w:tcPr>
            <w:tcW w:w="3454" w:type="dxa"/>
            <w:vAlign w:val="center"/>
          </w:tcPr>
          <w:p w14:paraId="4D48F372" w14:textId="7823B854" w:rsidR="20215734" w:rsidRDefault="20215734" w:rsidP="199103FA">
            <w:pPr>
              <w:jc w:val="center"/>
              <w:rPr>
                <w:rFonts w:ascii="Arial" w:eastAsia="Arial" w:hAnsi="Arial" w:cs="Arial"/>
                <w:sz w:val="22"/>
                <w:szCs w:val="22"/>
              </w:rPr>
            </w:pPr>
            <w:r>
              <w:rPr>
                <w:noProof/>
              </w:rPr>
              <w:drawing>
                <wp:inline distT="0" distB="0" distL="0" distR="0" wp14:anchorId="4DCEE3AB" wp14:editId="08FA584D">
                  <wp:extent cx="1776476" cy="2380615"/>
                  <wp:effectExtent l="0" t="0" r="1905" b="0"/>
                  <wp:docPr id="808931140" name="Picture 80893114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8830" cy="2383769"/>
                          </a:xfrm>
                          <a:prstGeom prst="rect">
                            <a:avLst/>
                          </a:prstGeom>
                        </pic:spPr>
                      </pic:pic>
                    </a:graphicData>
                  </a:graphic>
                </wp:inline>
              </w:drawing>
            </w:r>
          </w:p>
        </w:tc>
      </w:tr>
    </w:tbl>
    <w:p w14:paraId="7610BDF0" w14:textId="7E555A63" w:rsidR="199103FA" w:rsidRDefault="199103FA" w:rsidP="199103FA">
      <w:pPr>
        <w:pStyle w:val="apaSubH2"/>
        <w:rPr>
          <w:color w:val="auto"/>
        </w:rPr>
      </w:pPr>
    </w:p>
    <w:p w14:paraId="75E98D62" w14:textId="4C6ACBF0" w:rsidR="2C316A8F" w:rsidRPr="00F93143" w:rsidRDefault="2C316A8F" w:rsidP="199103FA">
      <w:pPr>
        <w:pStyle w:val="apaSubH2"/>
        <w:rPr>
          <w:b w:val="0"/>
          <w:bCs w:val="0"/>
          <w:i w:val="0"/>
          <w:iCs w:val="0"/>
          <w:color w:val="auto"/>
        </w:rPr>
      </w:pPr>
      <w:r w:rsidRPr="00F93143">
        <w:rPr>
          <w:i w:val="0"/>
          <w:iCs w:val="0"/>
          <w:color w:val="auto"/>
        </w:rPr>
        <w:t xml:space="preserve">Preliminary Observations and Iterations </w:t>
      </w:r>
    </w:p>
    <w:p w14:paraId="3ED042E4" w14:textId="012299B9" w:rsidR="2C316A8F" w:rsidRDefault="2C316A8F" w:rsidP="199103FA">
      <w:pPr>
        <w:widowControl w:val="0"/>
        <w:spacing w:after="0" w:line="480" w:lineRule="auto"/>
        <w:ind w:firstLine="720"/>
        <w:rPr>
          <w:rFonts w:ascii="Arial" w:eastAsia="Arial" w:hAnsi="Arial" w:cs="Arial"/>
          <w:sz w:val="22"/>
          <w:szCs w:val="22"/>
        </w:rPr>
      </w:pPr>
      <w:r w:rsidRPr="199103FA">
        <w:rPr>
          <w:rFonts w:ascii="Arial" w:eastAsia="Arial" w:hAnsi="Arial" w:cs="Arial"/>
          <w:sz w:val="22"/>
          <w:szCs w:val="22"/>
        </w:rPr>
        <w:t>The initial testing process showed that the Prototype’s FVC and RR measurement outputs were not as accurate as we wanted. To optimize these functions, we revised the equation used to calculate the FVC measurement and we adjusted the C++ code used to measure RR (</w:t>
      </w:r>
      <w:r w:rsidR="0974472B" w:rsidRPr="199103FA">
        <w:rPr>
          <w:rFonts w:ascii="Arial" w:eastAsia="Arial" w:hAnsi="Arial" w:cs="Arial"/>
          <w:sz w:val="22"/>
          <w:szCs w:val="22"/>
        </w:rPr>
        <w:t>Appendix D)</w:t>
      </w:r>
      <w:r w:rsidRPr="199103FA">
        <w:rPr>
          <w:rFonts w:ascii="Arial" w:eastAsia="Arial" w:hAnsi="Arial" w:cs="Arial"/>
          <w:sz w:val="22"/>
          <w:szCs w:val="22"/>
        </w:rPr>
        <w:t>. Both of these are algorithms we wrote for this Prototype</w:t>
      </w:r>
      <w:proofErr w:type="gramStart"/>
      <w:r w:rsidRPr="199103FA">
        <w:rPr>
          <w:rFonts w:ascii="Arial" w:eastAsia="Arial" w:hAnsi="Arial" w:cs="Arial"/>
          <w:sz w:val="22"/>
          <w:szCs w:val="22"/>
        </w:rPr>
        <w:t xml:space="preserve">.  </w:t>
      </w:r>
      <w:proofErr w:type="gramEnd"/>
    </w:p>
    <w:p w14:paraId="062149DD" w14:textId="74199323" w:rsidR="199103FA" w:rsidRDefault="199103FA" w:rsidP="199103FA">
      <w:pPr>
        <w:widowControl w:val="0"/>
        <w:spacing w:after="0" w:line="240" w:lineRule="auto"/>
        <w:ind w:firstLine="720"/>
        <w:rPr>
          <w:rFonts w:ascii="Arial" w:eastAsia="Arial" w:hAnsi="Arial" w:cs="Arial"/>
          <w:i/>
          <w:iCs/>
          <w:sz w:val="22"/>
          <w:szCs w:val="22"/>
        </w:rPr>
      </w:pPr>
    </w:p>
    <w:p w14:paraId="2B9C76CF" w14:textId="23D821F6" w:rsidR="73077404" w:rsidRDefault="2C316A8F" w:rsidP="199103FA">
      <w:pPr>
        <w:widowControl w:val="0"/>
        <w:spacing w:after="0" w:line="480" w:lineRule="auto"/>
        <w:ind w:firstLine="720"/>
        <w:rPr>
          <w:rFonts w:ascii="Arial" w:eastAsia="Arial" w:hAnsi="Arial" w:cs="Arial"/>
          <w:i/>
          <w:iCs/>
          <w:color w:val="000000" w:themeColor="text1"/>
          <w:sz w:val="22"/>
          <w:szCs w:val="22"/>
        </w:rPr>
      </w:pPr>
      <w:r w:rsidRPr="199103FA">
        <w:rPr>
          <w:rFonts w:ascii="Arial" w:eastAsia="Arial" w:hAnsi="Arial" w:cs="Arial"/>
          <w:i/>
          <w:iCs/>
          <w:sz w:val="22"/>
          <w:szCs w:val="22"/>
        </w:rPr>
        <w:t>Original Equation for FVC: 64.935 x volt Difference + 4.6429</w:t>
      </w:r>
    </w:p>
    <w:p w14:paraId="5EE7A3D5" w14:textId="3C18F9E2" w:rsidR="73077404" w:rsidRDefault="2C316A8F" w:rsidP="199103FA">
      <w:pPr>
        <w:widowControl w:val="0"/>
        <w:spacing w:after="0" w:line="480" w:lineRule="auto"/>
        <w:ind w:firstLine="720"/>
        <w:rPr>
          <w:rFonts w:ascii="Arial" w:eastAsia="Arial" w:hAnsi="Arial" w:cs="Arial"/>
          <w:i/>
          <w:iCs/>
          <w:color w:val="000000" w:themeColor="text1"/>
          <w:sz w:val="22"/>
          <w:szCs w:val="22"/>
        </w:rPr>
      </w:pPr>
      <w:r w:rsidRPr="199103FA">
        <w:rPr>
          <w:rFonts w:ascii="Arial" w:eastAsia="Arial" w:hAnsi="Arial" w:cs="Arial"/>
          <w:i/>
          <w:iCs/>
          <w:sz w:val="22"/>
          <w:szCs w:val="22"/>
        </w:rPr>
        <w:t>Updated Equation for FVC: 27.871 x volt Difference + 1.7794</w:t>
      </w:r>
    </w:p>
    <w:p w14:paraId="40C1EAB3" w14:textId="20760FC6" w:rsidR="199103FA" w:rsidRDefault="199103FA" w:rsidP="199103FA">
      <w:pPr>
        <w:widowControl w:val="0"/>
        <w:spacing w:after="0" w:line="240" w:lineRule="auto"/>
        <w:ind w:firstLine="720"/>
        <w:rPr>
          <w:rFonts w:ascii="Arial" w:eastAsia="Arial" w:hAnsi="Arial" w:cs="Arial"/>
          <w:i/>
          <w:iCs/>
          <w:sz w:val="22"/>
          <w:szCs w:val="22"/>
        </w:rPr>
      </w:pPr>
    </w:p>
    <w:p w14:paraId="0250A593" w14:textId="186E0BEB" w:rsidR="73077404" w:rsidRDefault="2C316A8F" w:rsidP="199103FA">
      <w:pPr>
        <w:widowControl w:val="0"/>
        <w:spacing w:after="0" w:line="480" w:lineRule="auto"/>
        <w:rPr>
          <w:rFonts w:ascii="Arial" w:eastAsia="Arial" w:hAnsi="Arial" w:cs="Arial"/>
          <w:color w:val="000000" w:themeColor="text1"/>
          <w:sz w:val="22"/>
          <w:szCs w:val="22"/>
        </w:rPr>
      </w:pPr>
      <w:r w:rsidRPr="199103FA">
        <w:rPr>
          <w:rFonts w:ascii="Arial" w:eastAsia="Arial" w:hAnsi="Arial" w:cs="Arial"/>
          <w:sz w:val="22"/>
          <w:szCs w:val="22"/>
        </w:rPr>
        <w:t xml:space="preserve">We also decided to </w:t>
      </w:r>
      <w:proofErr w:type="gramStart"/>
      <w:r w:rsidRPr="199103FA">
        <w:rPr>
          <w:rFonts w:ascii="Arial" w:eastAsia="Arial" w:hAnsi="Arial" w:cs="Arial"/>
          <w:sz w:val="22"/>
          <w:szCs w:val="22"/>
        </w:rPr>
        <w:t>make adjustments to</w:t>
      </w:r>
      <w:proofErr w:type="gramEnd"/>
      <w:r w:rsidRPr="199103FA">
        <w:rPr>
          <w:rFonts w:ascii="Arial" w:eastAsia="Arial" w:hAnsi="Arial" w:cs="Arial"/>
          <w:sz w:val="22"/>
          <w:szCs w:val="22"/>
        </w:rPr>
        <w:t xml:space="preserve"> the HR. This change involved increasing the sampling rate and changing the sensor’s location from the torso to the wrist (Appendix </w:t>
      </w:r>
      <w:r w:rsidR="4E222069" w:rsidRPr="199103FA">
        <w:rPr>
          <w:rFonts w:ascii="Arial" w:eastAsia="Arial" w:hAnsi="Arial" w:cs="Arial"/>
          <w:sz w:val="22"/>
          <w:szCs w:val="22"/>
        </w:rPr>
        <w:t>E)</w:t>
      </w:r>
    </w:p>
    <w:p w14:paraId="57590871" w14:textId="125A0ED8" w:rsidR="73077404" w:rsidRPr="00F93143" w:rsidRDefault="2C316A8F" w:rsidP="199103FA">
      <w:pPr>
        <w:pStyle w:val="apaSubH2"/>
        <w:rPr>
          <w:i w:val="0"/>
          <w:iCs w:val="0"/>
          <w:color w:val="auto"/>
        </w:rPr>
      </w:pPr>
      <w:r w:rsidRPr="00F93143">
        <w:rPr>
          <w:i w:val="0"/>
          <w:iCs w:val="0"/>
          <w:color w:val="auto"/>
        </w:rPr>
        <w:t>Graphene Test</w:t>
      </w:r>
      <w:r w:rsidR="0E0787BA" w:rsidRPr="00F93143">
        <w:rPr>
          <w:i w:val="0"/>
          <w:iCs w:val="0"/>
          <w:color w:val="auto"/>
        </w:rPr>
        <w:t>s</w:t>
      </w:r>
    </w:p>
    <w:p w14:paraId="77644EFE" w14:textId="3BD7CDFA" w:rsidR="73077404" w:rsidRDefault="2C316A8F" w:rsidP="199103FA">
      <w:pPr>
        <w:widowControl w:val="0"/>
        <w:spacing w:after="0" w:line="480" w:lineRule="auto"/>
        <w:ind w:firstLine="720"/>
        <w:rPr>
          <w:rFonts w:ascii="Arial" w:eastAsia="Arial" w:hAnsi="Arial" w:cs="Arial"/>
          <w:color w:val="000000" w:themeColor="text1"/>
          <w:sz w:val="22"/>
          <w:szCs w:val="22"/>
        </w:rPr>
      </w:pPr>
      <w:r w:rsidRPr="199103FA">
        <w:rPr>
          <w:rFonts w:ascii="Arial" w:eastAsia="Arial" w:hAnsi="Arial" w:cs="Arial"/>
          <w:sz w:val="22"/>
          <w:szCs w:val="22"/>
        </w:rPr>
        <w:t>A graphene epoxy was applied to the conductive fabric to determine if it would improve the durability of the fabric and protect the textile’s conductivity, especially with washing. (</w:t>
      </w:r>
      <w:proofErr w:type="spellStart"/>
      <w:r w:rsidRPr="199103FA">
        <w:rPr>
          <w:rFonts w:ascii="Arial" w:eastAsia="Arial" w:hAnsi="Arial" w:cs="Arial"/>
          <w:sz w:val="22"/>
          <w:szCs w:val="22"/>
        </w:rPr>
        <w:t>Rohen</w:t>
      </w:r>
      <w:proofErr w:type="spellEnd"/>
      <w:r w:rsidRPr="199103FA">
        <w:rPr>
          <w:rFonts w:ascii="Arial" w:eastAsia="Arial" w:hAnsi="Arial" w:cs="Arial"/>
          <w:sz w:val="22"/>
          <w:szCs w:val="22"/>
        </w:rPr>
        <w:t xml:space="preserve">, 2024). </w:t>
      </w:r>
      <w:r w:rsidR="428AD3EE" w:rsidRPr="199103FA">
        <w:rPr>
          <w:rFonts w:ascii="Arial" w:eastAsia="Arial" w:hAnsi="Arial" w:cs="Arial"/>
          <w:sz w:val="22"/>
          <w:szCs w:val="22"/>
        </w:rPr>
        <w:t xml:space="preserve">The conductive </w:t>
      </w:r>
      <w:r w:rsidRPr="199103FA">
        <w:rPr>
          <w:rFonts w:ascii="Arial" w:eastAsia="Arial" w:hAnsi="Arial" w:cs="Arial"/>
          <w:sz w:val="22"/>
          <w:szCs w:val="22"/>
        </w:rPr>
        <w:t xml:space="preserve">fabric </w:t>
      </w:r>
      <w:r w:rsidR="5514B69B" w:rsidRPr="199103FA">
        <w:rPr>
          <w:rFonts w:ascii="Arial" w:eastAsia="Arial" w:hAnsi="Arial" w:cs="Arial"/>
          <w:sz w:val="22"/>
          <w:szCs w:val="22"/>
        </w:rPr>
        <w:t xml:space="preserve">coated in graphene </w:t>
      </w:r>
      <w:r w:rsidRPr="199103FA">
        <w:rPr>
          <w:rFonts w:ascii="Arial" w:eastAsia="Arial" w:hAnsi="Arial" w:cs="Arial"/>
          <w:sz w:val="22"/>
          <w:szCs w:val="22"/>
        </w:rPr>
        <w:t xml:space="preserve">and a control fabric (uncoated conductive fabric) </w:t>
      </w:r>
      <w:r w:rsidR="37842C42" w:rsidRPr="199103FA">
        <w:rPr>
          <w:rFonts w:ascii="Arial" w:eastAsia="Arial" w:hAnsi="Arial" w:cs="Arial"/>
          <w:sz w:val="22"/>
          <w:szCs w:val="22"/>
        </w:rPr>
        <w:t xml:space="preserve">were washed </w:t>
      </w:r>
      <w:r w:rsidRPr="199103FA">
        <w:rPr>
          <w:rFonts w:ascii="Arial" w:eastAsia="Arial" w:hAnsi="Arial" w:cs="Arial"/>
          <w:sz w:val="22"/>
          <w:szCs w:val="22"/>
        </w:rPr>
        <w:t xml:space="preserve">20 times by hand using a commercial laundry detergent (Gain Original, </w:t>
      </w:r>
      <w:r w:rsidRPr="199103FA">
        <w:rPr>
          <w:rFonts w:ascii="Arial" w:eastAsia="Arial" w:hAnsi="Arial" w:cs="Arial"/>
          <w:sz w:val="22"/>
          <w:szCs w:val="22"/>
        </w:rPr>
        <w:lastRenderedPageBreak/>
        <w:t>HE). The fabrics were layout on a clean, flat surface to air dry for approximately 2 hours. After each washing</w:t>
      </w:r>
      <w:r w:rsidR="3656E124" w:rsidRPr="199103FA">
        <w:rPr>
          <w:rFonts w:ascii="Arial" w:eastAsia="Arial" w:hAnsi="Arial" w:cs="Arial"/>
          <w:sz w:val="22"/>
          <w:szCs w:val="22"/>
        </w:rPr>
        <w:t xml:space="preserve"> and </w:t>
      </w:r>
      <w:r w:rsidRPr="199103FA">
        <w:rPr>
          <w:rFonts w:ascii="Arial" w:eastAsia="Arial" w:hAnsi="Arial" w:cs="Arial"/>
          <w:sz w:val="22"/>
          <w:szCs w:val="22"/>
        </w:rPr>
        <w:t xml:space="preserve">drying cycle, the strength of the </w:t>
      </w:r>
      <w:r w:rsidR="5A30B254" w:rsidRPr="199103FA">
        <w:rPr>
          <w:rFonts w:ascii="Arial" w:eastAsia="Arial" w:hAnsi="Arial" w:cs="Arial"/>
          <w:sz w:val="22"/>
          <w:szCs w:val="22"/>
        </w:rPr>
        <w:t xml:space="preserve">coated </w:t>
      </w:r>
      <w:r w:rsidRPr="199103FA">
        <w:rPr>
          <w:rFonts w:ascii="Arial" w:eastAsia="Arial" w:hAnsi="Arial" w:cs="Arial"/>
          <w:sz w:val="22"/>
          <w:szCs w:val="22"/>
        </w:rPr>
        <w:t xml:space="preserve">test </w:t>
      </w:r>
      <w:r w:rsidR="701A8372" w:rsidRPr="199103FA">
        <w:rPr>
          <w:rFonts w:ascii="Arial" w:eastAsia="Arial" w:hAnsi="Arial" w:cs="Arial"/>
          <w:sz w:val="22"/>
          <w:szCs w:val="22"/>
        </w:rPr>
        <w:t xml:space="preserve">fabric </w:t>
      </w:r>
      <w:r w:rsidRPr="199103FA">
        <w:rPr>
          <w:rFonts w:ascii="Arial" w:eastAsia="Arial" w:hAnsi="Arial" w:cs="Arial"/>
          <w:sz w:val="22"/>
          <w:szCs w:val="22"/>
        </w:rPr>
        <w:t>and</w:t>
      </w:r>
      <w:r w:rsidR="2F4D2477" w:rsidRPr="199103FA">
        <w:rPr>
          <w:rFonts w:ascii="Arial" w:eastAsia="Arial" w:hAnsi="Arial" w:cs="Arial"/>
          <w:sz w:val="22"/>
          <w:szCs w:val="22"/>
        </w:rPr>
        <w:t xml:space="preserve"> the</w:t>
      </w:r>
      <w:r w:rsidRPr="199103FA">
        <w:rPr>
          <w:rFonts w:ascii="Arial" w:eastAsia="Arial" w:hAnsi="Arial" w:cs="Arial"/>
          <w:sz w:val="22"/>
          <w:szCs w:val="22"/>
        </w:rPr>
        <w:t xml:space="preserve"> control fabric </w:t>
      </w:r>
      <w:r w:rsidR="0F28BECA" w:rsidRPr="199103FA">
        <w:rPr>
          <w:rFonts w:ascii="Arial" w:eastAsia="Arial" w:hAnsi="Arial" w:cs="Arial"/>
          <w:sz w:val="22"/>
          <w:szCs w:val="22"/>
        </w:rPr>
        <w:t xml:space="preserve">was </w:t>
      </w:r>
      <w:r w:rsidR="06E7DC59" w:rsidRPr="199103FA">
        <w:rPr>
          <w:rFonts w:ascii="Arial" w:eastAsia="Arial" w:hAnsi="Arial" w:cs="Arial"/>
          <w:sz w:val="22"/>
          <w:szCs w:val="22"/>
        </w:rPr>
        <w:t xml:space="preserve">evaluated </w:t>
      </w:r>
      <w:r w:rsidR="0F28BECA" w:rsidRPr="199103FA">
        <w:rPr>
          <w:rFonts w:ascii="Arial" w:eastAsia="Arial" w:hAnsi="Arial" w:cs="Arial"/>
          <w:sz w:val="22"/>
          <w:szCs w:val="22"/>
        </w:rPr>
        <w:t xml:space="preserve">using </w:t>
      </w:r>
      <w:r w:rsidRPr="199103FA">
        <w:rPr>
          <w:rFonts w:ascii="Arial" w:eastAsia="Arial" w:hAnsi="Arial" w:cs="Arial"/>
          <w:sz w:val="22"/>
          <w:szCs w:val="22"/>
        </w:rPr>
        <w:t>a standard push-pull test (</w:t>
      </w:r>
      <w:proofErr w:type="spellStart"/>
      <w:r w:rsidRPr="199103FA">
        <w:rPr>
          <w:rFonts w:ascii="Arial" w:eastAsia="Arial" w:hAnsi="Arial" w:cs="Arial"/>
          <w:sz w:val="22"/>
          <w:szCs w:val="22"/>
        </w:rPr>
        <w:t>Kuphalt</w:t>
      </w:r>
      <w:proofErr w:type="spellEnd"/>
      <w:r w:rsidRPr="199103FA">
        <w:rPr>
          <w:rFonts w:ascii="Arial" w:eastAsia="Arial" w:hAnsi="Arial" w:cs="Arial"/>
          <w:sz w:val="22"/>
          <w:szCs w:val="22"/>
        </w:rPr>
        <w:t>, 2023)</w:t>
      </w:r>
      <w:r w:rsidR="392A1B7D" w:rsidRPr="199103FA">
        <w:rPr>
          <w:rFonts w:ascii="Arial" w:eastAsia="Arial" w:hAnsi="Arial" w:cs="Arial"/>
          <w:sz w:val="22"/>
          <w:szCs w:val="22"/>
        </w:rPr>
        <w:t>. A</w:t>
      </w:r>
      <w:r w:rsidRPr="199103FA">
        <w:rPr>
          <w:rFonts w:ascii="Arial" w:eastAsia="Arial" w:hAnsi="Arial" w:cs="Arial"/>
          <w:sz w:val="22"/>
          <w:szCs w:val="22"/>
        </w:rPr>
        <w:t xml:space="preserve"> </w:t>
      </w:r>
      <w:r w:rsidR="5CB488D5" w:rsidRPr="199103FA">
        <w:rPr>
          <w:rFonts w:ascii="Arial" w:eastAsia="Arial" w:hAnsi="Arial" w:cs="Arial"/>
          <w:sz w:val="22"/>
          <w:szCs w:val="22"/>
        </w:rPr>
        <w:t xml:space="preserve">digital force gauge </w:t>
      </w:r>
      <w:r w:rsidR="6E52A903" w:rsidRPr="199103FA">
        <w:rPr>
          <w:rFonts w:ascii="Arial" w:eastAsia="Arial" w:hAnsi="Arial" w:cs="Arial"/>
          <w:sz w:val="22"/>
          <w:szCs w:val="22"/>
        </w:rPr>
        <w:t>t</w:t>
      </w:r>
      <w:r w:rsidRPr="199103FA">
        <w:rPr>
          <w:rFonts w:ascii="Arial" w:eastAsia="Arial" w:hAnsi="Arial" w:cs="Arial"/>
          <w:sz w:val="22"/>
          <w:szCs w:val="22"/>
        </w:rPr>
        <w:t xml:space="preserve">ensile </w:t>
      </w:r>
      <w:r w:rsidR="37E9DF37" w:rsidRPr="199103FA">
        <w:rPr>
          <w:rFonts w:ascii="Arial" w:eastAsia="Arial" w:hAnsi="Arial" w:cs="Arial"/>
          <w:sz w:val="22"/>
          <w:szCs w:val="22"/>
        </w:rPr>
        <w:t>s</w:t>
      </w:r>
      <w:r w:rsidRPr="199103FA">
        <w:rPr>
          <w:rFonts w:ascii="Arial" w:eastAsia="Arial" w:hAnsi="Arial" w:cs="Arial"/>
          <w:sz w:val="22"/>
          <w:szCs w:val="22"/>
        </w:rPr>
        <w:t xml:space="preserve">trength </w:t>
      </w:r>
      <w:r w:rsidR="3ACC4FC4" w:rsidRPr="199103FA">
        <w:rPr>
          <w:rFonts w:ascii="Arial" w:eastAsia="Arial" w:hAnsi="Arial" w:cs="Arial"/>
          <w:sz w:val="22"/>
          <w:szCs w:val="22"/>
        </w:rPr>
        <w:t>m</w:t>
      </w:r>
      <w:r w:rsidRPr="199103FA">
        <w:rPr>
          <w:rFonts w:ascii="Arial" w:eastAsia="Arial" w:hAnsi="Arial" w:cs="Arial"/>
          <w:sz w:val="22"/>
          <w:szCs w:val="22"/>
        </w:rPr>
        <w:t>eter</w:t>
      </w:r>
      <w:r w:rsidR="6403E81B" w:rsidRPr="199103FA">
        <w:rPr>
          <w:rFonts w:ascii="Arial" w:eastAsia="Arial" w:hAnsi="Arial" w:cs="Arial"/>
          <w:sz w:val="22"/>
          <w:szCs w:val="22"/>
        </w:rPr>
        <w:t xml:space="preserve"> was used to </w:t>
      </w:r>
      <w:proofErr w:type="spellStart"/>
      <w:r w:rsidR="6403E81B" w:rsidRPr="199103FA">
        <w:rPr>
          <w:rFonts w:ascii="Arial" w:eastAsia="Arial" w:hAnsi="Arial" w:cs="Arial"/>
          <w:sz w:val="22"/>
          <w:szCs w:val="22"/>
        </w:rPr>
        <w:t>carryout</w:t>
      </w:r>
      <w:proofErr w:type="spellEnd"/>
      <w:r w:rsidR="6403E81B" w:rsidRPr="199103FA">
        <w:rPr>
          <w:rFonts w:ascii="Arial" w:eastAsia="Arial" w:hAnsi="Arial" w:cs="Arial"/>
          <w:sz w:val="22"/>
          <w:szCs w:val="22"/>
        </w:rPr>
        <w:t xml:space="preserve"> </w:t>
      </w:r>
      <w:r w:rsidR="00921F10">
        <w:rPr>
          <w:rFonts w:ascii="Arial" w:eastAsia="Arial" w:hAnsi="Arial" w:cs="Arial"/>
          <w:sz w:val="22"/>
          <w:szCs w:val="22"/>
        </w:rPr>
        <w:t>the</w:t>
      </w:r>
      <w:r w:rsidR="6403E81B" w:rsidRPr="199103FA">
        <w:rPr>
          <w:rFonts w:ascii="Arial" w:eastAsia="Arial" w:hAnsi="Arial" w:cs="Arial"/>
          <w:sz w:val="22"/>
          <w:szCs w:val="22"/>
        </w:rPr>
        <w:t xml:space="preserve"> test</w:t>
      </w:r>
      <w:r w:rsidRPr="199103FA">
        <w:rPr>
          <w:rFonts w:ascii="Arial" w:eastAsia="Arial" w:hAnsi="Arial" w:cs="Arial"/>
          <w:sz w:val="22"/>
          <w:szCs w:val="22"/>
        </w:rPr>
        <w:t xml:space="preserve">. </w:t>
      </w:r>
    </w:p>
    <w:p w14:paraId="4790C9FE" w14:textId="7D1A2B26" w:rsidR="73077404" w:rsidRDefault="4EA24B2F" w:rsidP="199103FA">
      <w:pPr>
        <w:widowControl w:val="0"/>
        <w:spacing w:after="0" w:line="480" w:lineRule="auto"/>
        <w:ind w:firstLine="720"/>
        <w:rPr>
          <w:rFonts w:ascii="Arial" w:eastAsia="Arial" w:hAnsi="Arial" w:cs="Arial"/>
          <w:color w:val="000000" w:themeColor="text1"/>
          <w:sz w:val="22"/>
          <w:szCs w:val="22"/>
        </w:rPr>
      </w:pPr>
      <w:r w:rsidRPr="199103FA">
        <w:rPr>
          <w:rFonts w:ascii="Arial" w:eastAsia="Arial" w:hAnsi="Arial" w:cs="Arial"/>
          <w:sz w:val="22"/>
          <w:szCs w:val="22"/>
        </w:rPr>
        <w:t>Th</w:t>
      </w:r>
      <w:r w:rsidR="2C316A8F" w:rsidRPr="199103FA">
        <w:rPr>
          <w:rFonts w:ascii="Arial" w:eastAsia="Arial" w:hAnsi="Arial" w:cs="Arial"/>
          <w:sz w:val="22"/>
          <w:szCs w:val="22"/>
        </w:rPr>
        <w:t xml:space="preserve">e </w:t>
      </w:r>
      <w:r w:rsidRPr="199103FA">
        <w:rPr>
          <w:rFonts w:ascii="Arial" w:eastAsia="Arial" w:hAnsi="Arial" w:cs="Arial"/>
          <w:sz w:val="22"/>
          <w:szCs w:val="22"/>
        </w:rPr>
        <w:t xml:space="preserve">test and control fabrics were visually </w:t>
      </w:r>
      <w:r w:rsidR="2C316A8F" w:rsidRPr="199103FA">
        <w:rPr>
          <w:rFonts w:ascii="Arial" w:eastAsia="Arial" w:hAnsi="Arial" w:cs="Arial"/>
          <w:sz w:val="22"/>
          <w:szCs w:val="22"/>
        </w:rPr>
        <w:t xml:space="preserve">observed after each washing and drying cycle. </w:t>
      </w:r>
      <w:r w:rsidR="7EA5E783" w:rsidRPr="199103FA">
        <w:rPr>
          <w:rFonts w:ascii="Arial" w:eastAsia="Arial" w:hAnsi="Arial" w:cs="Arial"/>
          <w:sz w:val="22"/>
          <w:szCs w:val="22"/>
        </w:rPr>
        <w:t xml:space="preserve">The textiles were </w:t>
      </w:r>
      <w:r w:rsidR="2C316A8F" w:rsidRPr="199103FA">
        <w:rPr>
          <w:rFonts w:ascii="Arial" w:eastAsia="Arial" w:hAnsi="Arial" w:cs="Arial"/>
          <w:sz w:val="22"/>
          <w:szCs w:val="22"/>
        </w:rPr>
        <w:t>evaluated for pilling and tearing, both major and micro tears</w:t>
      </w:r>
      <w:r w:rsidR="37BC0C14" w:rsidRPr="199103FA">
        <w:rPr>
          <w:rFonts w:ascii="Arial" w:eastAsia="Arial" w:hAnsi="Arial" w:cs="Arial"/>
          <w:sz w:val="22"/>
          <w:szCs w:val="22"/>
        </w:rPr>
        <w:t xml:space="preserve"> using an </w:t>
      </w:r>
      <w:proofErr w:type="spellStart"/>
      <w:r w:rsidR="2C316A8F" w:rsidRPr="199103FA">
        <w:rPr>
          <w:rFonts w:ascii="Arial" w:eastAsia="Arial" w:hAnsi="Arial" w:cs="Arial"/>
          <w:sz w:val="22"/>
          <w:szCs w:val="22"/>
        </w:rPr>
        <w:t>Andonstar</w:t>
      </w:r>
      <w:proofErr w:type="spellEnd"/>
      <w:r w:rsidR="2C316A8F" w:rsidRPr="199103FA">
        <w:rPr>
          <w:rFonts w:ascii="Arial" w:eastAsia="Arial" w:hAnsi="Arial" w:cs="Arial"/>
          <w:sz w:val="22"/>
          <w:szCs w:val="22"/>
        </w:rPr>
        <w:t xml:space="preserve"> AD249S-M Plus digital microscope with 2040x magnification displayed on a10.1' high resolution screen. </w:t>
      </w:r>
      <w:r w:rsidR="0522E97B" w:rsidRPr="199103FA">
        <w:rPr>
          <w:rFonts w:ascii="Arial" w:eastAsia="Arial" w:hAnsi="Arial" w:cs="Arial"/>
          <w:sz w:val="22"/>
          <w:szCs w:val="22"/>
        </w:rPr>
        <w:t>O</w:t>
      </w:r>
      <w:r w:rsidR="2C316A8F" w:rsidRPr="199103FA">
        <w:rPr>
          <w:rFonts w:ascii="Arial" w:eastAsia="Arial" w:hAnsi="Arial" w:cs="Arial"/>
          <w:sz w:val="22"/>
          <w:szCs w:val="22"/>
        </w:rPr>
        <w:t xml:space="preserve">bservations </w:t>
      </w:r>
      <w:r w:rsidR="2AB59447" w:rsidRPr="199103FA">
        <w:rPr>
          <w:rFonts w:ascii="Arial" w:eastAsia="Arial" w:hAnsi="Arial" w:cs="Arial"/>
          <w:sz w:val="22"/>
          <w:szCs w:val="22"/>
        </w:rPr>
        <w:t xml:space="preserve">were recorded </w:t>
      </w:r>
      <w:r w:rsidR="2C316A8F" w:rsidRPr="199103FA">
        <w:rPr>
          <w:rFonts w:ascii="Arial" w:eastAsia="Arial" w:hAnsi="Arial" w:cs="Arial"/>
          <w:sz w:val="22"/>
          <w:szCs w:val="22"/>
        </w:rPr>
        <w:t>in a logbook and with digital photographs</w:t>
      </w:r>
      <w:r w:rsidR="13BF1BA5" w:rsidRPr="199103FA">
        <w:rPr>
          <w:rFonts w:ascii="Arial" w:eastAsia="Arial" w:hAnsi="Arial" w:cs="Arial"/>
          <w:sz w:val="22"/>
          <w:szCs w:val="22"/>
        </w:rPr>
        <w:t xml:space="preserve"> (Figure 1</w:t>
      </w:r>
      <w:r w:rsidR="00921F10">
        <w:rPr>
          <w:rFonts w:ascii="Arial" w:eastAsia="Arial" w:hAnsi="Arial" w:cs="Arial"/>
          <w:sz w:val="22"/>
          <w:szCs w:val="22"/>
        </w:rPr>
        <w:t>0</w:t>
      </w:r>
      <w:r w:rsidR="13BF1BA5" w:rsidRPr="199103FA">
        <w:rPr>
          <w:rFonts w:ascii="Arial" w:eastAsia="Arial" w:hAnsi="Arial" w:cs="Arial"/>
          <w:sz w:val="22"/>
          <w:szCs w:val="22"/>
        </w:rPr>
        <w:t xml:space="preserve"> &amp; 1</w:t>
      </w:r>
      <w:r w:rsidR="00921F10">
        <w:rPr>
          <w:rFonts w:ascii="Arial" w:eastAsia="Arial" w:hAnsi="Arial" w:cs="Arial"/>
          <w:sz w:val="22"/>
          <w:szCs w:val="22"/>
        </w:rPr>
        <w:t>1</w:t>
      </w:r>
      <w:r w:rsidR="13BF1BA5" w:rsidRPr="199103FA">
        <w:rPr>
          <w:rFonts w:ascii="Arial" w:eastAsia="Arial" w:hAnsi="Arial" w:cs="Arial"/>
          <w:sz w:val="22"/>
          <w:szCs w:val="22"/>
        </w:rPr>
        <w:t>).</w:t>
      </w:r>
    </w:p>
    <w:p w14:paraId="7EB5C59A" w14:textId="4808CA9E" w:rsidR="199103FA" w:rsidRPr="00921F10" w:rsidRDefault="199103FA" w:rsidP="00921F10">
      <w:pPr>
        <w:widowControl w:val="0"/>
        <w:spacing w:after="0" w:line="480" w:lineRule="auto"/>
        <w:ind w:firstLine="720"/>
        <w:rPr>
          <w:rFonts w:ascii="Arial" w:eastAsia="Arial" w:hAnsi="Arial" w:cs="Arial"/>
          <w:sz w:val="11"/>
          <w:szCs w:val="11"/>
        </w:rPr>
      </w:pPr>
    </w:p>
    <w:tbl>
      <w:tblPr>
        <w:tblStyle w:val="TableGrid"/>
        <w:tblW w:w="0" w:type="auto"/>
        <w:tblLayout w:type="fixed"/>
        <w:tblLook w:val="06A0" w:firstRow="1" w:lastRow="0" w:firstColumn="1" w:lastColumn="0" w:noHBand="1" w:noVBand="1"/>
      </w:tblPr>
      <w:tblGrid>
        <w:gridCol w:w="4680"/>
        <w:gridCol w:w="4680"/>
      </w:tblGrid>
      <w:tr w:rsidR="199103FA" w14:paraId="091F9341" w14:textId="77777777" w:rsidTr="199103FA">
        <w:trPr>
          <w:trHeight w:val="300"/>
        </w:trPr>
        <w:tc>
          <w:tcPr>
            <w:tcW w:w="4680" w:type="dxa"/>
          </w:tcPr>
          <w:p w14:paraId="28E76E37" w14:textId="545B5068" w:rsidR="15A7F6E7" w:rsidRDefault="15A7F6E7" w:rsidP="199103FA">
            <w:pPr>
              <w:rPr>
                <w:b/>
                <w:bCs/>
              </w:rPr>
            </w:pPr>
            <w:r w:rsidRPr="199103FA">
              <w:rPr>
                <w:b/>
                <w:bCs/>
              </w:rPr>
              <w:t>Figure 1</w:t>
            </w:r>
            <w:r w:rsidR="00921F10">
              <w:rPr>
                <w:b/>
                <w:bCs/>
              </w:rPr>
              <w:t>0</w:t>
            </w:r>
          </w:p>
        </w:tc>
        <w:tc>
          <w:tcPr>
            <w:tcW w:w="4680" w:type="dxa"/>
          </w:tcPr>
          <w:p w14:paraId="5D4DF4BA" w14:textId="0286CA82" w:rsidR="3B6B5C8C" w:rsidRDefault="3B6B5C8C" w:rsidP="199103FA">
            <w:pPr>
              <w:rPr>
                <w:b/>
                <w:bCs/>
              </w:rPr>
            </w:pPr>
            <w:r w:rsidRPr="199103FA">
              <w:rPr>
                <w:b/>
                <w:bCs/>
              </w:rPr>
              <w:t>Figure 1</w:t>
            </w:r>
            <w:r w:rsidR="00921F10">
              <w:rPr>
                <w:b/>
                <w:bCs/>
              </w:rPr>
              <w:t>1</w:t>
            </w:r>
          </w:p>
        </w:tc>
      </w:tr>
      <w:tr w:rsidR="199103FA" w14:paraId="521582C3" w14:textId="77777777" w:rsidTr="199103FA">
        <w:trPr>
          <w:trHeight w:val="300"/>
        </w:trPr>
        <w:tc>
          <w:tcPr>
            <w:tcW w:w="4680" w:type="dxa"/>
          </w:tcPr>
          <w:p w14:paraId="1C347D9A" w14:textId="4FABCB83" w:rsidR="15A7F6E7" w:rsidRDefault="009C3E6D" w:rsidP="199103FA">
            <w:pPr>
              <w:rPr>
                <w:sz w:val="20"/>
                <w:szCs w:val="20"/>
              </w:rPr>
            </w:pPr>
            <w:r>
              <w:rPr>
                <w:i/>
                <w:iCs/>
                <w:sz w:val="20"/>
                <w:szCs w:val="20"/>
              </w:rPr>
              <w:t>Graphene Coated conductive fabric at 2000x magnification</w:t>
            </w:r>
          </w:p>
        </w:tc>
        <w:tc>
          <w:tcPr>
            <w:tcW w:w="4680" w:type="dxa"/>
          </w:tcPr>
          <w:p w14:paraId="1B604E47" w14:textId="2565D91C" w:rsidR="0BF4223B" w:rsidRDefault="009C3E6D" w:rsidP="199103FA">
            <w:pPr>
              <w:rPr>
                <w:i/>
                <w:iCs/>
                <w:sz w:val="20"/>
                <w:szCs w:val="20"/>
              </w:rPr>
            </w:pPr>
            <w:r>
              <w:rPr>
                <w:i/>
                <w:iCs/>
                <w:sz w:val="20"/>
                <w:szCs w:val="20"/>
              </w:rPr>
              <w:t>Conductive Fabric, uncoated, at 2000x magnification</w:t>
            </w:r>
          </w:p>
        </w:tc>
      </w:tr>
      <w:tr w:rsidR="199103FA" w14:paraId="61AD5175" w14:textId="77777777" w:rsidTr="199103FA">
        <w:trPr>
          <w:trHeight w:val="300"/>
        </w:trPr>
        <w:tc>
          <w:tcPr>
            <w:tcW w:w="4680" w:type="dxa"/>
          </w:tcPr>
          <w:p w14:paraId="3FC9DC5F" w14:textId="7D7B430F" w:rsidR="15A7F6E7" w:rsidRDefault="15A7F6E7" w:rsidP="199103FA">
            <w:r>
              <w:rPr>
                <w:noProof/>
              </w:rPr>
              <w:drawing>
                <wp:inline distT="0" distB="0" distL="0" distR="0" wp14:anchorId="33899EA0" wp14:editId="6A0ACF01">
                  <wp:extent cx="2734056" cy="2790825"/>
                  <wp:effectExtent l="0" t="0" r="0" b="0"/>
                  <wp:docPr id="177854686" name="Picture 17785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34056" cy="2790825"/>
                          </a:xfrm>
                          <a:prstGeom prst="rect">
                            <a:avLst/>
                          </a:prstGeom>
                        </pic:spPr>
                      </pic:pic>
                    </a:graphicData>
                  </a:graphic>
                </wp:inline>
              </w:drawing>
            </w:r>
          </w:p>
        </w:tc>
        <w:tc>
          <w:tcPr>
            <w:tcW w:w="4680" w:type="dxa"/>
          </w:tcPr>
          <w:p w14:paraId="1CFAE2DC" w14:textId="1EF49656" w:rsidR="47AF5FC7" w:rsidRDefault="47AF5FC7" w:rsidP="199103FA">
            <w:r>
              <w:rPr>
                <w:noProof/>
              </w:rPr>
              <w:drawing>
                <wp:inline distT="0" distB="0" distL="0" distR="0" wp14:anchorId="0DCB52F0" wp14:editId="3581BC02">
                  <wp:extent cx="2734056" cy="2743620"/>
                  <wp:effectExtent l="12700" t="12700" r="12700" b="12700"/>
                  <wp:docPr id="849244452" name="Picture 84924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4056" cy="2743620"/>
                          </a:xfrm>
                          <a:prstGeom prst="rect">
                            <a:avLst/>
                          </a:prstGeom>
                          <a:ln w="12700">
                            <a:solidFill>
                              <a:schemeClr val="tx1"/>
                            </a:solidFill>
                            <a:prstDash val="solid"/>
                          </a:ln>
                        </pic:spPr>
                      </pic:pic>
                    </a:graphicData>
                  </a:graphic>
                </wp:inline>
              </w:drawing>
            </w:r>
          </w:p>
        </w:tc>
      </w:tr>
    </w:tbl>
    <w:p w14:paraId="2B667BE9" w14:textId="0709A68B" w:rsidR="199103FA" w:rsidRDefault="199103FA" w:rsidP="199103FA">
      <w:pPr>
        <w:rPr>
          <w:rFonts w:ascii="Arial" w:eastAsia="Arial" w:hAnsi="Arial" w:cs="Arial"/>
          <w:sz w:val="12"/>
          <w:szCs w:val="12"/>
        </w:rPr>
      </w:pPr>
    </w:p>
    <w:p w14:paraId="4F92BD5F" w14:textId="22D203E1" w:rsidR="61C253F5" w:rsidRDefault="61C253F5" w:rsidP="00F93143">
      <w:pPr>
        <w:pStyle w:val="apafigureH1"/>
        <w:spacing w:line="480" w:lineRule="auto"/>
        <w:jc w:val="center"/>
      </w:pPr>
      <w:bookmarkStart w:id="12" w:name="_Toc277654389"/>
      <w:r w:rsidRPr="199103FA">
        <w:t>Findings and Analysis</w:t>
      </w:r>
      <w:bookmarkEnd w:id="12"/>
    </w:p>
    <w:p w14:paraId="45166EA1" w14:textId="30283729" w:rsidR="6519AB35" w:rsidRDefault="6519AB35" w:rsidP="199103FA">
      <w:pPr>
        <w:spacing w:after="0" w:line="480" w:lineRule="auto"/>
        <w:ind w:firstLine="720"/>
        <w:rPr>
          <w:rFonts w:ascii="Arial" w:eastAsia="Arial" w:hAnsi="Arial" w:cs="Arial"/>
          <w:sz w:val="22"/>
          <w:szCs w:val="22"/>
        </w:rPr>
      </w:pPr>
      <w:r w:rsidRPr="199103FA">
        <w:rPr>
          <w:rFonts w:ascii="Arial" w:eastAsia="Arial" w:hAnsi="Arial" w:cs="Arial"/>
          <w:sz w:val="22"/>
          <w:szCs w:val="22"/>
        </w:rPr>
        <w:t>The Prototype tests and the Comparison tests show that the Vital Air 2.0 prototype met the project’s engineering goals</w:t>
      </w:r>
      <w:r w:rsidR="6EDD6C26" w:rsidRPr="199103FA">
        <w:rPr>
          <w:rFonts w:ascii="Arial" w:eastAsia="Arial" w:hAnsi="Arial" w:cs="Arial"/>
          <w:sz w:val="22"/>
          <w:szCs w:val="22"/>
        </w:rPr>
        <w:t xml:space="preserve">. A functioning biomedical prototype that successfully </w:t>
      </w:r>
      <w:r w:rsidR="74CB338C" w:rsidRPr="199103FA">
        <w:rPr>
          <w:rFonts w:ascii="Arial" w:eastAsia="Arial" w:hAnsi="Arial" w:cs="Arial"/>
          <w:sz w:val="22"/>
          <w:szCs w:val="22"/>
        </w:rPr>
        <w:t>acquired and measured key biofunctions</w:t>
      </w:r>
      <w:r w:rsidR="7D2CB4A7" w:rsidRPr="199103FA">
        <w:rPr>
          <w:rFonts w:ascii="Arial" w:eastAsia="Arial" w:hAnsi="Arial" w:cs="Arial"/>
          <w:sz w:val="22"/>
          <w:szCs w:val="22"/>
        </w:rPr>
        <w:t xml:space="preserve"> (HR, RR, FVC, and SpO2)</w:t>
      </w:r>
      <w:r w:rsidR="46207E2E" w:rsidRPr="199103FA">
        <w:rPr>
          <w:rFonts w:ascii="Arial" w:eastAsia="Arial" w:hAnsi="Arial" w:cs="Arial"/>
          <w:sz w:val="22"/>
          <w:szCs w:val="22"/>
        </w:rPr>
        <w:t>, and</w:t>
      </w:r>
      <w:r w:rsidR="74CB338C" w:rsidRPr="199103FA">
        <w:rPr>
          <w:rFonts w:ascii="Arial" w:eastAsia="Arial" w:hAnsi="Arial" w:cs="Arial"/>
          <w:sz w:val="22"/>
          <w:szCs w:val="22"/>
        </w:rPr>
        <w:t xml:space="preserve"> </w:t>
      </w:r>
      <w:r w:rsidR="6EDD6C26" w:rsidRPr="199103FA">
        <w:rPr>
          <w:rFonts w:ascii="Arial" w:eastAsia="Arial" w:hAnsi="Arial" w:cs="Arial"/>
          <w:sz w:val="22"/>
          <w:szCs w:val="22"/>
        </w:rPr>
        <w:t>was designed and constructed using advanced materials, technologies, and techniques</w:t>
      </w:r>
      <w:r w:rsidR="62069782" w:rsidRPr="199103FA">
        <w:rPr>
          <w:rFonts w:ascii="Arial" w:eastAsia="Arial" w:hAnsi="Arial" w:cs="Arial"/>
          <w:sz w:val="22"/>
          <w:szCs w:val="22"/>
        </w:rPr>
        <w:t xml:space="preserve">. </w:t>
      </w:r>
      <w:r w:rsidR="69D6E613" w:rsidRPr="199103FA">
        <w:rPr>
          <w:rFonts w:ascii="Arial" w:eastAsia="Arial" w:hAnsi="Arial" w:cs="Arial"/>
          <w:sz w:val="22"/>
          <w:szCs w:val="22"/>
        </w:rPr>
        <w:t xml:space="preserve">Further, this biofunction sensor </w:t>
      </w:r>
      <w:r w:rsidR="69D6E613" w:rsidRPr="199103FA">
        <w:rPr>
          <w:rFonts w:ascii="Arial" w:eastAsia="Arial" w:hAnsi="Arial" w:cs="Arial"/>
          <w:sz w:val="22"/>
          <w:szCs w:val="22"/>
        </w:rPr>
        <w:lastRenderedPageBreak/>
        <w:t xml:space="preserve">system is able to transmit vital signs data in real-time </w:t>
      </w:r>
      <w:r w:rsidR="18828E62" w:rsidRPr="199103FA">
        <w:rPr>
          <w:rFonts w:ascii="Arial" w:eastAsia="Arial" w:hAnsi="Arial" w:cs="Arial"/>
          <w:sz w:val="22"/>
          <w:szCs w:val="22"/>
        </w:rPr>
        <w:t xml:space="preserve">using Wi-Fi </w:t>
      </w:r>
      <w:r w:rsidR="69D6E613" w:rsidRPr="199103FA">
        <w:rPr>
          <w:rFonts w:ascii="Arial" w:eastAsia="Arial" w:hAnsi="Arial" w:cs="Arial"/>
          <w:sz w:val="22"/>
          <w:szCs w:val="22"/>
        </w:rPr>
        <w:t>through an IoMT network</w:t>
      </w:r>
      <w:r w:rsidR="2835156E" w:rsidRPr="199103FA">
        <w:rPr>
          <w:rFonts w:ascii="Arial" w:eastAsia="Arial" w:hAnsi="Arial" w:cs="Arial"/>
          <w:sz w:val="22"/>
          <w:szCs w:val="22"/>
        </w:rPr>
        <w:t xml:space="preserve">. </w:t>
      </w:r>
      <w:r w:rsidR="62069782" w:rsidRPr="199103FA">
        <w:rPr>
          <w:rFonts w:ascii="Arial" w:eastAsia="Arial" w:hAnsi="Arial" w:cs="Arial"/>
          <w:sz w:val="22"/>
          <w:szCs w:val="22"/>
        </w:rPr>
        <w:t xml:space="preserve">Moreover, the </w:t>
      </w:r>
      <w:r w:rsidR="2F936249" w:rsidRPr="199103FA">
        <w:rPr>
          <w:rFonts w:ascii="Arial" w:eastAsia="Arial" w:hAnsi="Arial" w:cs="Arial"/>
          <w:sz w:val="22"/>
          <w:szCs w:val="22"/>
        </w:rPr>
        <w:t xml:space="preserve">device was engineered </w:t>
      </w:r>
      <w:r w:rsidR="086A9A85" w:rsidRPr="199103FA">
        <w:rPr>
          <w:rFonts w:ascii="Arial" w:eastAsia="Arial" w:hAnsi="Arial" w:cs="Arial"/>
          <w:sz w:val="22"/>
          <w:szCs w:val="22"/>
        </w:rPr>
        <w:t>using Universal Design Principles</w:t>
      </w:r>
      <w:r w:rsidR="75DABE48" w:rsidRPr="199103FA">
        <w:rPr>
          <w:rFonts w:ascii="Arial" w:eastAsia="Arial" w:hAnsi="Arial" w:cs="Arial"/>
          <w:sz w:val="22"/>
          <w:szCs w:val="22"/>
        </w:rPr>
        <w:t>. The configuration of the p</w:t>
      </w:r>
      <w:r w:rsidR="17A422C1" w:rsidRPr="199103FA">
        <w:rPr>
          <w:rFonts w:ascii="Arial" w:eastAsia="Arial" w:hAnsi="Arial" w:cs="Arial"/>
          <w:sz w:val="22"/>
          <w:szCs w:val="22"/>
        </w:rPr>
        <w:t xml:space="preserve">rototype </w:t>
      </w:r>
      <w:r w:rsidR="75DABE48" w:rsidRPr="199103FA">
        <w:rPr>
          <w:rFonts w:ascii="Arial" w:eastAsia="Arial" w:hAnsi="Arial" w:cs="Arial"/>
          <w:sz w:val="22"/>
          <w:szCs w:val="22"/>
        </w:rPr>
        <w:t xml:space="preserve">and mobile app is </w:t>
      </w:r>
      <w:r w:rsidR="4745128E" w:rsidRPr="199103FA">
        <w:rPr>
          <w:rFonts w:ascii="Arial" w:eastAsia="Arial" w:hAnsi="Arial" w:cs="Arial"/>
          <w:sz w:val="22"/>
          <w:szCs w:val="22"/>
        </w:rPr>
        <w:t>simple and intuitive</w:t>
      </w:r>
      <w:r w:rsidR="33A87AC0" w:rsidRPr="199103FA">
        <w:rPr>
          <w:rFonts w:ascii="Arial" w:eastAsia="Arial" w:hAnsi="Arial" w:cs="Arial"/>
          <w:sz w:val="22"/>
          <w:szCs w:val="22"/>
        </w:rPr>
        <w:t xml:space="preserve">. </w:t>
      </w:r>
      <w:r w:rsidR="56CC9AA8" w:rsidRPr="199103FA">
        <w:rPr>
          <w:rFonts w:ascii="Arial" w:eastAsia="Arial" w:hAnsi="Arial" w:cs="Arial"/>
          <w:sz w:val="22"/>
          <w:szCs w:val="22"/>
        </w:rPr>
        <w:t>While the device is durable, user interaction</w:t>
      </w:r>
      <w:r w:rsidR="73B7F7C0" w:rsidRPr="199103FA">
        <w:rPr>
          <w:rFonts w:ascii="Arial" w:eastAsia="Arial" w:hAnsi="Arial" w:cs="Arial"/>
          <w:sz w:val="22"/>
          <w:szCs w:val="22"/>
        </w:rPr>
        <w:t>s</w:t>
      </w:r>
      <w:r w:rsidR="56CC9AA8" w:rsidRPr="199103FA">
        <w:rPr>
          <w:rFonts w:ascii="Arial" w:eastAsia="Arial" w:hAnsi="Arial" w:cs="Arial"/>
          <w:sz w:val="22"/>
          <w:szCs w:val="22"/>
        </w:rPr>
        <w:t xml:space="preserve"> require</w:t>
      </w:r>
      <w:r w:rsidR="60E69C9C" w:rsidRPr="199103FA">
        <w:rPr>
          <w:rFonts w:ascii="Arial" w:eastAsia="Arial" w:hAnsi="Arial" w:cs="Arial"/>
          <w:sz w:val="22"/>
          <w:szCs w:val="22"/>
        </w:rPr>
        <w:t xml:space="preserve"> </w:t>
      </w:r>
      <w:r w:rsidR="56CC9AA8" w:rsidRPr="199103FA">
        <w:rPr>
          <w:rFonts w:ascii="Arial" w:eastAsia="Arial" w:hAnsi="Arial" w:cs="Arial"/>
          <w:sz w:val="22"/>
          <w:szCs w:val="22"/>
        </w:rPr>
        <w:t>minimal effort</w:t>
      </w:r>
      <w:r w:rsidR="7FB7B385" w:rsidRPr="199103FA">
        <w:rPr>
          <w:rFonts w:ascii="Arial" w:eastAsia="Arial" w:hAnsi="Arial" w:cs="Arial"/>
          <w:sz w:val="22"/>
          <w:szCs w:val="22"/>
        </w:rPr>
        <w:t xml:space="preserve"> and can be easily aided by commercial voice as</w:t>
      </w:r>
      <w:r w:rsidR="7EBA4850" w:rsidRPr="199103FA">
        <w:rPr>
          <w:rFonts w:ascii="Arial" w:eastAsia="Arial" w:hAnsi="Arial" w:cs="Arial"/>
          <w:sz w:val="22"/>
          <w:szCs w:val="22"/>
        </w:rPr>
        <w:t xml:space="preserve">sistants </w:t>
      </w:r>
      <w:r w:rsidR="7FB7B385" w:rsidRPr="199103FA">
        <w:rPr>
          <w:rFonts w:ascii="Arial" w:eastAsia="Arial" w:hAnsi="Arial" w:cs="Arial"/>
          <w:sz w:val="22"/>
          <w:szCs w:val="22"/>
        </w:rPr>
        <w:t>found on smart devices that house the mobile application</w:t>
      </w:r>
      <w:r w:rsidR="56CC9AA8" w:rsidRPr="199103FA">
        <w:rPr>
          <w:rFonts w:ascii="Arial" w:eastAsia="Arial" w:hAnsi="Arial" w:cs="Arial"/>
          <w:sz w:val="22"/>
          <w:szCs w:val="22"/>
        </w:rPr>
        <w:t xml:space="preserve">. </w:t>
      </w:r>
      <w:r w:rsidR="398C202B" w:rsidRPr="199103FA">
        <w:rPr>
          <w:rFonts w:ascii="Arial" w:eastAsia="Arial" w:hAnsi="Arial" w:cs="Arial"/>
          <w:sz w:val="22"/>
          <w:szCs w:val="22"/>
        </w:rPr>
        <w:t>Finally,</w:t>
      </w:r>
      <w:r w:rsidR="69D99597" w:rsidRPr="199103FA">
        <w:rPr>
          <w:rFonts w:ascii="Arial" w:eastAsia="Arial" w:hAnsi="Arial" w:cs="Arial"/>
          <w:sz w:val="22"/>
          <w:szCs w:val="22"/>
        </w:rPr>
        <w:t xml:space="preserve"> </w:t>
      </w:r>
      <w:r w:rsidR="395207CE" w:rsidRPr="199103FA">
        <w:rPr>
          <w:rFonts w:ascii="Arial" w:eastAsia="Arial" w:hAnsi="Arial" w:cs="Arial"/>
          <w:sz w:val="22"/>
          <w:szCs w:val="22"/>
        </w:rPr>
        <w:t xml:space="preserve">Vital Air 2.0 is designed for </w:t>
      </w:r>
      <w:r w:rsidR="6EB67201" w:rsidRPr="199103FA">
        <w:rPr>
          <w:rFonts w:ascii="Arial" w:eastAsia="Arial" w:hAnsi="Arial" w:cs="Arial"/>
          <w:sz w:val="22"/>
          <w:szCs w:val="22"/>
        </w:rPr>
        <w:t xml:space="preserve">equitable and flexible use by </w:t>
      </w:r>
      <w:r w:rsidR="1F720632" w:rsidRPr="199103FA">
        <w:rPr>
          <w:rFonts w:ascii="Arial" w:eastAsia="Arial" w:hAnsi="Arial" w:cs="Arial"/>
          <w:sz w:val="22"/>
          <w:szCs w:val="22"/>
        </w:rPr>
        <w:t xml:space="preserve">wearers </w:t>
      </w:r>
      <w:r w:rsidR="6B4E5FCA" w:rsidRPr="199103FA">
        <w:rPr>
          <w:rFonts w:ascii="Arial" w:eastAsia="Arial" w:hAnsi="Arial" w:cs="Arial"/>
          <w:sz w:val="22"/>
          <w:szCs w:val="22"/>
        </w:rPr>
        <w:t>with diverse abilities, needs, and backgrounds</w:t>
      </w:r>
      <w:r w:rsidR="4375B3B4" w:rsidRPr="199103FA">
        <w:rPr>
          <w:rFonts w:ascii="Arial" w:eastAsia="Arial" w:hAnsi="Arial" w:cs="Arial"/>
          <w:sz w:val="22"/>
          <w:szCs w:val="22"/>
        </w:rPr>
        <w:t>.</w:t>
      </w:r>
    </w:p>
    <w:p w14:paraId="4BFDBC3C" w14:textId="7ED06D3D" w:rsidR="2F936249" w:rsidRPr="00F93143" w:rsidRDefault="2F936249" w:rsidP="199103FA">
      <w:pPr>
        <w:pStyle w:val="apaSubH2"/>
        <w:rPr>
          <w:b w:val="0"/>
          <w:bCs w:val="0"/>
          <w:i w:val="0"/>
          <w:iCs w:val="0"/>
          <w:color w:val="auto"/>
        </w:rPr>
      </w:pPr>
      <w:r w:rsidRPr="00F93143">
        <w:rPr>
          <w:i w:val="0"/>
          <w:iCs w:val="0"/>
          <w:color w:val="auto"/>
        </w:rPr>
        <w:t>Sensor Findings</w:t>
      </w:r>
    </w:p>
    <w:p w14:paraId="49B47162" w14:textId="33DF99E9" w:rsidR="53B11751" w:rsidRDefault="53B11751" w:rsidP="199103FA">
      <w:pPr>
        <w:spacing w:after="0" w:line="480" w:lineRule="auto"/>
        <w:ind w:firstLine="720"/>
        <w:rPr>
          <w:rFonts w:ascii="Arial" w:eastAsia="Arial" w:hAnsi="Arial" w:cs="Arial"/>
          <w:sz w:val="22"/>
          <w:szCs w:val="22"/>
        </w:rPr>
      </w:pPr>
      <w:r w:rsidRPr="199103FA">
        <w:rPr>
          <w:rFonts w:ascii="Arial" w:eastAsia="Arial" w:hAnsi="Arial" w:cs="Arial"/>
          <w:sz w:val="22"/>
          <w:szCs w:val="22"/>
        </w:rPr>
        <w:t xml:space="preserve">The test results on the </w:t>
      </w:r>
      <w:r w:rsidR="3BF8BE05" w:rsidRPr="199103FA">
        <w:rPr>
          <w:rFonts w:ascii="Arial" w:eastAsia="Arial" w:hAnsi="Arial" w:cs="Arial"/>
          <w:sz w:val="22"/>
          <w:szCs w:val="22"/>
        </w:rPr>
        <w:t xml:space="preserve">functionality of sensors confirmed </w:t>
      </w:r>
      <w:r w:rsidR="0C2093EE" w:rsidRPr="199103FA">
        <w:rPr>
          <w:rFonts w:ascii="Arial" w:eastAsia="Arial" w:hAnsi="Arial" w:cs="Arial"/>
          <w:sz w:val="22"/>
          <w:szCs w:val="22"/>
        </w:rPr>
        <w:t>that</w:t>
      </w:r>
      <w:r w:rsidR="3BF8BE05" w:rsidRPr="199103FA">
        <w:rPr>
          <w:rFonts w:ascii="Arial" w:eastAsia="Arial" w:hAnsi="Arial" w:cs="Arial"/>
          <w:sz w:val="22"/>
          <w:szCs w:val="22"/>
        </w:rPr>
        <w:t xml:space="preserve"> </w:t>
      </w:r>
      <w:r w:rsidR="4F0E4A78" w:rsidRPr="199103FA">
        <w:rPr>
          <w:rFonts w:ascii="Arial" w:eastAsia="Arial" w:hAnsi="Arial" w:cs="Arial"/>
          <w:sz w:val="22"/>
          <w:szCs w:val="22"/>
        </w:rPr>
        <w:t>they performed as designed, that is, they measured the physiological function they were intended to measure. This is especially noteworthy for the RR and FVC senso</w:t>
      </w:r>
      <w:r w:rsidR="4B56A38A" w:rsidRPr="199103FA">
        <w:rPr>
          <w:rFonts w:ascii="Arial" w:eastAsia="Arial" w:hAnsi="Arial" w:cs="Arial"/>
          <w:sz w:val="22"/>
          <w:szCs w:val="22"/>
        </w:rPr>
        <w:t xml:space="preserve">rs </w:t>
      </w:r>
      <w:r w:rsidR="1F1829B3" w:rsidRPr="199103FA">
        <w:rPr>
          <w:rFonts w:ascii="Arial" w:eastAsia="Arial" w:hAnsi="Arial" w:cs="Arial"/>
          <w:sz w:val="22"/>
          <w:szCs w:val="22"/>
        </w:rPr>
        <w:t>since these sens</w:t>
      </w:r>
      <w:r w:rsidR="5996B108" w:rsidRPr="199103FA">
        <w:rPr>
          <w:rFonts w:ascii="Arial" w:eastAsia="Arial" w:hAnsi="Arial" w:cs="Arial"/>
          <w:sz w:val="22"/>
          <w:szCs w:val="22"/>
        </w:rPr>
        <w:t>ors were</w:t>
      </w:r>
      <w:r w:rsidR="3BF8BE05" w:rsidRPr="199103FA">
        <w:rPr>
          <w:rFonts w:ascii="Arial" w:eastAsia="Arial" w:hAnsi="Arial" w:cs="Arial"/>
          <w:sz w:val="22"/>
          <w:szCs w:val="22"/>
        </w:rPr>
        <w:t xml:space="preserve"> </w:t>
      </w:r>
      <w:r w:rsidR="65789951" w:rsidRPr="199103FA">
        <w:rPr>
          <w:rFonts w:ascii="Arial" w:eastAsia="Arial" w:hAnsi="Arial" w:cs="Arial"/>
          <w:sz w:val="22"/>
          <w:szCs w:val="22"/>
        </w:rPr>
        <w:t xml:space="preserve">uniquely designed </w:t>
      </w:r>
      <w:r w:rsidR="37FD309B" w:rsidRPr="199103FA">
        <w:rPr>
          <w:rFonts w:ascii="Arial" w:eastAsia="Arial" w:hAnsi="Arial" w:cs="Arial"/>
          <w:sz w:val="22"/>
          <w:szCs w:val="22"/>
        </w:rPr>
        <w:t xml:space="preserve">using electrically conductive fabric </w:t>
      </w:r>
      <w:r w:rsidR="65789951" w:rsidRPr="199103FA">
        <w:rPr>
          <w:rFonts w:ascii="Arial" w:eastAsia="Arial" w:hAnsi="Arial" w:cs="Arial"/>
          <w:sz w:val="22"/>
          <w:szCs w:val="22"/>
        </w:rPr>
        <w:t>and coded with novel algorithms</w:t>
      </w:r>
      <w:r w:rsidR="247D9833" w:rsidRPr="199103FA">
        <w:rPr>
          <w:rFonts w:ascii="Arial" w:eastAsia="Arial" w:hAnsi="Arial" w:cs="Arial"/>
          <w:sz w:val="22"/>
          <w:szCs w:val="22"/>
        </w:rPr>
        <w:t xml:space="preserve">. Figure </w:t>
      </w:r>
      <w:r w:rsidR="3EBF9FAD" w:rsidRPr="199103FA">
        <w:rPr>
          <w:rFonts w:ascii="Arial" w:eastAsia="Arial" w:hAnsi="Arial" w:cs="Arial"/>
          <w:sz w:val="22"/>
          <w:szCs w:val="22"/>
        </w:rPr>
        <w:t>1</w:t>
      </w:r>
      <w:r w:rsidR="00921F10">
        <w:rPr>
          <w:rFonts w:ascii="Arial" w:eastAsia="Arial" w:hAnsi="Arial" w:cs="Arial"/>
          <w:sz w:val="22"/>
          <w:szCs w:val="22"/>
        </w:rPr>
        <w:t>2</w:t>
      </w:r>
      <w:r w:rsidR="247D9833" w:rsidRPr="199103FA">
        <w:rPr>
          <w:rFonts w:ascii="Arial" w:eastAsia="Arial" w:hAnsi="Arial" w:cs="Arial"/>
          <w:sz w:val="22"/>
          <w:szCs w:val="22"/>
        </w:rPr>
        <w:t xml:space="preserve"> shows the prototype’s respiration output</w:t>
      </w:r>
      <w:r w:rsidR="4EC712AB" w:rsidRPr="199103FA">
        <w:rPr>
          <w:rFonts w:ascii="Arial" w:eastAsia="Arial" w:hAnsi="Arial" w:cs="Arial"/>
          <w:sz w:val="22"/>
          <w:szCs w:val="22"/>
        </w:rPr>
        <w:t>, where a trough in the signal represents an inhalation, and a peak represents an exhalation.</w:t>
      </w:r>
    </w:p>
    <w:p w14:paraId="562F1FBC" w14:textId="21947AFA" w:rsidR="199103FA" w:rsidRPr="006C0CC0" w:rsidRDefault="199103FA" w:rsidP="199103FA">
      <w:pPr>
        <w:spacing w:after="0" w:line="480" w:lineRule="auto"/>
        <w:ind w:firstLine="720"/>
        <w:rPr>
          <w:rFonts w:ascii="Arial" w:eastAsia="Arial" w:hAnsi="Arial" w:cs="Arial"/>
          <w:sz w:val="4"/>
          <w:szCs w:val="4"/>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9360"/>
      </w:tblGrid>
      <w:tr w:rsidR="199103FA" w14:paraId="32E031A8" w14:textId="77777777" w:rsidTr="199103FA">
        <w:trPr>
          <w:trHeight w:val="302"/>
        </w:trPr>
        <w:tc>
          <w:tcPr>
            <w:tcW w:w="9360" w:type="dxa"/>
            <w:tcBorders>
              <w:bottom w:val="none" w:sz="4" w:space="0" w:color="000000" w:themeColor="text1"/>
            </w:tcBorders>
          </w:tcPr>
          <w:p w14:paraId="1276A254" w14:textId="32E00F0E" w:rsidR="75B98CAF" w:rsidRDefault="75B98CAF" w:rsidP="199103FA">
            <w:pPr>
              <w:pStyle w:val="apafigureH1"/>
            </w:pPr>
            <w:r w:rsidRPr="199103FA">
              <w:t xml:space="preserve">Figure </w:t>
            </w:r>
            <w:r w:rsidR="16198079" w:rsidRPr="199103FA">
              <w:t>1</w:t>
            </w:r>
            <w:r w:rsidR="00921F10">
              <w:t>2</w:t>
            </w:r>
          </w:p>
          <w:p w14:paraId="18E2F159" w14:textId="02F1DB99" w:rsidR="7EE6FD8C" w:rsidRDefault="7EE6FD8C" w:rsidP="199103FA">
            <w:pPr>
              <w:pStyle w:val="apaFigTitle"/>
              <w:rPr>
                <w:i w:val="0"/>
                <w:iCs w:val="0"/>
                <w:color w:val="auto"/>
              </w:rPr>
            </w:pPr>
            <w:r w:rsidRPr="199103FA">
              <w:rPr>
                <w:color w:val="auto"/>
              </w:rPr>
              <w:t>Respiration Rate Output from Prototype</w:t>
            </w:r>
          </w:p>
        </w:tc>
      </w:tr>
      <w:tr w:rsidR="199103FA" w14:paraId="7C892C0C" w14:textId="77777777" w:rsidTr="199103FA">
        <w:trPr>
          <w:trHeight w:val="302"/>
        </w:trPr>
        <w:tc>
          <w:tcPr>
            <w:tcW w:w="9360" w:type="dxa"/>
            <w:tcBorders>
              <w:top w:val="none" w:sz="12" w:space="0" w:color="000000" w:themeColor="text1"/>
            </w:tcBorders>
          </w:tcPr>
          <w:p w14:paraId="28B78685" w14:textId="3EEB2C0A" w:rsidR="199103FA" w:rsidRDefault="199103FA" w:rsidP="199103FA">
            <w:pPr>
              <w:jc w:val="center"/>
              <w:rPr>
                <w:rFonts w:ascii="Arial" w:eastAsia="Arial" w:hAnsi="Arial" w:cs="Arial"/>
                <w:sz w:val="12"/>
                <w:szCs w:val="12"/>
              </w:rPr>
            </w:pPr>
          </w:p>
          <w:p w14:paraId="0E963C41" w14:textId="4ABBDECE" w:rsidR="199103FA" w:rsidRDefault="199103FA" w:rsidP="199103FA">
            <w:pPr>
              <w:jc w:val="center"/>
            </w:pPr>
          </w:p>
          <w:p w14:paraId="559AA5FB" w14:textId="76B528AF" w:rsidR="796A1AA5" w:rsidRDefault="796A1AA5" w:rsidP="199103FA">
            <w:pPr>
              <w:jc w:val="center"/>
              <w:rPr>
                <w:rFonts w:ascii="Arial" w:eastAsia="Arial" w:hAnsi="Arial" w:cs="Arial"/>
                <w:sz w:val="22"/>
                <w:szCs w:val="22"/>
              </w:rPr>
            </w:pPr>
            <w:r>
              <w:rPr>
                <w:noProof/>
              </w:rPr>
              <w:drawing>
                <wp:inline distT="0" distB="0" distL="0" distR="0" wp14:anchorId="1C616099" wp14:editId="7708CAB0">
                  <wp:extent cx="4187092" cy="2789441"/>
                  <wp:effectExtent l="25400" t="25400" r="29845" b="30480"/>
                  <wp:docPr id="1824803481" name="Picture 182480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l="1415" t="10324" r="3046" b="1330"/>
                          <a:stretch>
                            <a:fillRect/>
                          </a:stretch>
                        </pic:blipFill>
                        <pic:spPr>
                          <a:xfrm>
                            <a:off x="0" y="0"/>
                            <a:ext cx="4230432" cy="2818314"/>
                          </a:xfrm>
                          <a:prstGeom prst="rect">
                            <a:avLst/>
                          </a:prstGeom>
                          <a:ln w="19050">
                            <a:solidFill>
                              <a:schemeClr val="tx1"/>
                            </a:solidFill>
                            <a:prstDash val="solid"/>
                          </a:ln>
                        </pic:spPr>
                      </pic:pic>
                    </a:graphicData>
                  </a:graphic>
                </wp:inline>
              </w:drawing>
            </w:r>
          </w:p>
        </w:tc>
      </w:tr>
    </w:tbl>
    <w:p w14:paraId="0CE1B988" w14:textId="593F9CEF" w:rsidR="006C0CC0" w:rsidRDefault="006C0CC0" w:rsidP="199103FA">
      <w:pPr>
        <w:spacing w:after="0" w:line="480" w:lineRule="auto"/>
        <w:rPr>
          <w:rFonts w:ascii="Arial" w:eastAsia="Arial" w:hAnsi="Arial" w:cs="Arial"/>
          <w:sz w:val="10"/>
          <w:szCs w:val="10"/>
        </w:rPr>
      </w:pPr>
    </w:p>
    <w:p w14:paraId="787456F6" w14:textId="77777777" w:rsidR="006C0CC0" w:rsidRDefault="006C0CC0">
      <w:pPr>
        <w:rPr>
          <w:rFonts w:ascii="Arial" w:eastAsia="Arial" w:hAnsi="Arial" w:cs="Arial"/>
          <w:sz w:val="10"/>
          <w:szCs w:val="10"/>
        </w:rPr>
      </w:pPr>
      <w:r>
        <w:rPr>
          <w:rFonts w:ascii="Arial" w:eastAsia="Arial" w:hAnsi="Arial" w:cs="Arial"/>
          <w:sz w:val="10"/>
          <w:szCs w:val="10"/>
        </w:rPr>
        <w:br w:type="page"/>
      </w:r>
    </w:p>
    <w:p w14:paraId="1E9BC775" w14:textId="77777777" w:rsidR="199103FA" w:rsidRPr="006C0CC0" w:rsidRDefault="199103FA" w:rsidP="199103FA">
      <w:pPr>
        <w:spacing w:after="0" w:line="480" w:lineRule="auto"/>
        <w:rPr>
          <w:rFonts w:ascii="Arial" w:eastAsia="Arial" w:hAnsi="Arial" w:cs="Arial"/>
          <w:sz w:val="10"/>
          <w:szCs w:val="10"/>
        </w:rPr>
      </w:pPr>
    </w:p>
    <w:p w14:paraId="5CB02634" w14:textId="77777777" w:rsidR="006C0CC0" w:rsidRPr="006C0CC0" w:rsidRDefault="006C0CC0" w:rsidP="199103FA">
      <w:pPr>
        <w:spacing w:after="0" w:line="480" w:lineRule="auto"/>
        <w:rPr>
          <w:rFonts w:ascii="Arial" w:eastAsia="Arial" w:hAnsi="Arial" w:cs="Arial"/>
          <w:sz w:val="10"/>
          <w:szCs w:val="10"/>
        </w:rPr>
      </w:pPr>
    </w:p>
    <w:p w14:paraId="36BBFA53" w14:textId="09B84539" w:rsidR="62B94302" w:rsidRDefault="62B94302" w:rsidP="199103FA">
      <w:pPr>
        <w:spacing w:after="0" w:line="480" w:lineRule="auto"/>
        <w:rPr>
          <w:rFonts w:ascii="Arial" w:eastAsia="Arial" w:hAnsi="Arial" w:cs="Arial"/>
          <w:sz w:val="22"/>
          <w:szCs w:val="22"/>
        </w:rPr>
      </w:pPr>
      <w:r w:rsidRPr="199103FA">
        <w:rPr>
          <w:rFonts w:ascii="Arial" w:eastAsia="Arial" w:hAnsi="Arial" w:cs="Arial"/>
          <w:sz w:val="22"/>
          <w:szCs w:val="22"/>
        </w:rPr>
        <w:t xml:space="preserve">Similarly, the HR and SpO2 sensor measured </w:t>
      </w:r>
      <w:r w:rsidR="00CC2F64">
        <w:rPr>
          <w:rFonts w:ascii="Arial" w:eastAsia="Arial" w:hAnsi="Arial" w:cs="Arial"/>
          <w:sz w:val="22"/>
          <w:szCs w:val="22"/>
        </w:rPr>
        <w:t>HR</w:t>
      </w:r>
      <w:r w:rsidRPr="199103FA">
        <w:rPr>
          <w:rFonts w:ascii="Arial" w:eastAsia="Arial" w:hAnsi="Arial" w:cs="Arial"/>
          <w:sz w:val="22"/>
          <w:szCs w:val="22"/>
        </w:rPr>
        <w:t xml:space="preserve"> and </w:t>
      </w:r>
      <w:r w:rsidR="00CC2F64">
        <w:rPr>
          <w:rFonts w:ascii="Arial" w:eastAsia="Arial" w:hAnsi="Arial" w:cs="Arial"/>
          <w:sz w:val="22"/>
          <w:szCs w:val="22"/>
        </w:rPr>
        <w:t xml:space="preserve">SpO2 </w:t>
      </w:r>
      <w:r w:rsidRPr="199103FA">
        <w:rPr>
          <w:rFonts w:ascii="Arial" w:eastAsia="Arial" w:hAnsi="Arial" w:cs="Arial"/>
          <w:sz w:val="22"/>
          <w:szCs w:val="22"/>
        </w:rPr>
        <w:t>as expected.</w:t>
      </w:r>
    </w:p>
    <w:p w14:paraId="5F7E8F8D" w14:textId="6E4CD322" w:rsidR="3799DCE2" w:rsidRPr="00F93143" w:rsidRDefault="314ABA9C" w:rsidP="199103FA">
      <w:pPr>
        <w:pStyle w:val="apaSubH2"/>
        <w:rPr>
          <w:i w:val="0"/>
          <w:iCs w:val="0"/>
          <w:color w:val="auto"/>
        </w:rPr>
      </w:pPr>
      <w:r w:rsidRPr="00F93143">
        <w:rPr>
          <w:i w:val="0"/>
          <w:iCs w:val="0"/>
          <w:color w:val="auto"/>
        </w:rPr>
        <w:t xml:space="preserve">Device Comparison </w:t>
      </w:r>
      <w:r w:rsidR="36333B4A" w:rsidRPr="00F93143">
        <w:rPr>
          <w:i w:val="0"/>
          <w:iCs w:val="0"/>
          <w:color w:val="auto"/>
        </w:rPr>
        <w:t>Findings</w:t>
      </w:r>
    </w:p>
    <w:p w14:paraId="44AC7A7E" w14:textId="54BAF7C0" w:rsidR="6C287249" w:rsidRPr="00CC2F64" w:rsidRDefault="36333B4A" w:rsidP="00CC2F64">
      <w:pPr>
        <w:widowControl w:val="0"/>
        <w:spacing w:after="0" w:line="480" w:lineRule="auto"/>
        <w:ind w:firstLine="720"/>
        <w:rPr>
          <w:rFonts w:ascii="Arial" w:eastAsia="Arial" w:hAnsi="Arial" w:cs="Arial"/>
          <w:color w:val="000000" w:themeColor="text1"/>
          <w:sz w:val="22"/>
          <w:szCs w:val="22"/>
        </w:rPr>
      </w:pPr>
      <w:r w:rsidRPr="199103FA">
        <w:rPr>
          <w:rFonts w:ascii="Arial" w:eastAsia="Arial" w:hAnsi="Arial" w:cs="Arial"/>
          <w:sz w:val="22"/>
          <w:szCs w:val="22"/>
        </w:rPr>
        <w:t>Pearson-r analysis indicated that Vital Air 2.0 produced vital biofunction measurements comparable to commercial equipment</w:t>
      </w:r>
      <w:r w:rsidR="1697A455" w:rsidRPr="199103FA">
        <w:rPr>
          <w:rFonts w:ascii="Arial" w:eastAsia="Arial" w:hAnsi="Arial" w:cs="Arial"/>
          <w:sz w:val="22"/>
          <w:szCs w:val="22"/>
        </w:rPr>
        <w:t>,</w:t>
      </w:r>
      <w:r w:rsidR="6E515BD7" w:rsidRPr="199103FA">
        <w:rPr>
          <w:rFonts w:ascii="Arial" w:eastAsia="Arial" w:hAnsi="Arial" w:cs="Arial"/>
          <w:sz w:val="22"/>
          <w:szCs w:val="22"/>
        </w:rPr>
        <w:t xml:space="preserve"> with</w:t>
      </w:r>
      <w:r w:rsidRPr="199103FA">
        <w:rPr>
          <w:rFonts w:ascii="Arial" w:eastAsia="Arial" w:hAnsi="Arial" w:cs="Arial"/>
          <w:sz w:val="22"/>
          <w:szCs w:val="22"/>
        </w:rPr>
        <w:t xml:space="preserve"> p-values ranging from &lt;0.01 to 0.1</w:t>
      </w:r>
      <w:r w:rsidR="00CC2F64">
        <w:rPr>
          <w:rFonts w:ascii="Arial" w:eastAsia="Arial" w:hAnsi="Arial" w:cs="Arial"/>
          <w:sz w:val="22"/>
          <w:szCs w:val="22"/>
        </w:rPr>
        <w:t xml:space="preserve"> (</w:t>
      </w:r>
      <w:r w:rsidRPr="199103FA">
        <w:rPr>
          <w:rFonts w:ascii="Arial" w:eastAsia="Arial" w:hAnsi="Arial" w:cs="Arial"/>
          <w:sz w:val="22"/>
          <w:szCs w:val="22"/>
        </w:rPr>
        <w:t xml:space="preserve">Table </w:t>
      </w:r>
      <w:r w:rsidR="39809A17" w:rsidRPr="199103FA">
        <w:rPr>
          <w:rFonts w:ascii="Arial" w:eastAsia="Arial" w:hAnsi="Arial" w:cs="Arial"/>
          <w:sz w:val="22"/>
          <w:szCs w:val="22"/>
        </w:rPr>
        <w:t>1</w:t>
      </w:r>
      <w:r w:rsidR="00CC2F64">
        <w:rPr>
          <w:rFonts w:ascii="Arial" w:eastAsia="Arial" w:hAnsi="Arial" w:cs="Arial"/>
          <w:sz w:val="22"/>
          <w:szCs w:val="22"/>
        </w:rPr>
        <w:t>)</w:t>
      </w:r>
      <w:r w:rsidR="27E5F6E0" w:rsidRPr="199103FA">
        <w:rPr>
          <w:rFonts w:ascii="Arial" w:eastAsia="Arial" w:hAnsi="Arial" w:cs="Arial"/>
          <w:sz w:val="22"/>
          <w:szCs w:val="22"/>
        </w:rPr>
        <w:t>.</w:t>
      </w:r>
      <w:r w:rsidR="05BDD36E" w:rsidRPr="199103FA">
        <w:rPr>
          <w:rFonts w:ascii="Arial" w:eastAsia="Arial" w:hAnsi="Arial" w:cs="Arial"/>
          <w:sz w:val="22"/>
          <w:szCs w:val="22"/>
        </w:rPr>
        <w:t xml:space="preserve"> </w:t>
      </w:r>
    </w:p>
    <w:tbl>
      <w:tblPr>
        <w:tblStyle w:val="TableGrid"/>
        <w:tblW w:w="0" w:type="auto"/>
        <w:tblLayout w:type="fixed"/>
        <w:tblLook w:val="06A0" w:firstRow="1" w:lastRow="0" w:firstColumn="1" w:lastColumn="0" w:noHBand="1" w:noVBand="1"/>
      </w:tblPr>
      <w:tblGrid>
        <w:gridCol w:w="9175"/>
      </w:tblGrid>
      <w:tr w:rsidR="199103FA" w14:paraId="3D0B7E6B" w14:textId="77777777" w:rsidTr="00CC2F64">
        <w:trPr>
          <w:trHeight w:val="791"/>
        </w:trPr>
        <w:tc>
          <w:tcPr>
            <w:tcW w:w="9175" w:type="dxa"/>
          </w:tcPr>
          <w:p w14:paraId="6CF47E73" w14:textId="1DBA64BC" w:rsidR="1CC2E7B8" w:rsidRDefault="1CC2E7B8" w:rsidP="199103FA">
            <w:pPr>
              <w:pStyle w:val="apafigureH1"/>
            </w:pPr>
            <w:r w:rsidRPr="199103FA">
              <w:t xml:space="preserve">Table </w:t>
            </w:r>
            <w:r w:rsidR="036B0D15" w:rsidRPr="199103FA">
              <w:t>1</w:t>
            </w:r>
          </w:p>
          <w:p w14:paraId="49C49D45" w14:textId="4EE97A2E" w:rsidR="785629F7" w:rsidRDefault="785629F7" w:rsidP="199103FA">
            <w:pPr>
              <w:pStyle w:val="apaFigTitle"/>
              <w:rPr>
                <w:color w:val="auto"/>
              </w:rPr>
            </w:pPr>
            <w:r w:rsidRPr="199103FA">
              <w:rPr>
                <w:color w:val="auto"/>
              </w:rPr>
              <w:t xml:space="preserve">Biofunction </w:t>
            </w:r>
            <w:r w:rsidR="009C3E6D">
              <w:rPr>
                <w:color w:val="auto"/>
              </w:rPr>
              <w:t>C</w:t>
            </w:r>
            <w:r w:rsidRPr="199103FA">
              <w:rPr>
                <w:color w:val="auto"/>
              </w:rPr>
              <w:t>omparisons by Instrument Type</w:t>
            </w:r>
          </w:p>
        </w:tc>
      </w:tr>
      <w:tr w:rsidR="199103FA" w14:paraId="6193FDAD" w14:textId="77777777" w:rsidTr="00CC2F64">
        <w:trPr>
          <w:trHeight w:val="300"/>
        </w:trPr>
        <w:tc>
          <w:tcPr>
            <w:tcW w:w="9175" w:type="dxa"/>
          </w:tcPr>
          <w:p w14:paraId="28DEB29C" w14:textId="107B3229" w:rsidR="785629F7" w:rsidRDefault="785629F7" w:rsidP="199103FA">
            <w:pPr>
              <w:rPr>
                <w:rFonts w:ascii="Arial" w:eastAsia="Arial" w:hAnsi="Arial" w:cs="Arial"/>
                <w:sz w:val="22"/>
                <w:szCs w:val="22"/>
              </w:rPr>
            </w:pPr>
            <w:r>
              <w:rPr>
                <w:noProof/>
              </w:rPr>
              <w:drawing>
                <wp:inline distT="0" distB="0" distL="0" distR="0" wp14:anchorId="0042C708" wp14:editId="19C749BF">
                  <wp:extent cx="5614377" cy="2031708"/>
                  <wp:effectExtent l="12700" t="12700" r="12065" b="13335"/>
                  <wp:docPr id="1361865846" name="Picture 136186584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l="801" t="2641" b="12830"/>
                          <a:stretch>
                            <a:fillRect/>
                          </a:stretch>
                        </pic:blipFill>
                        <pic:spPr>
                          <a:xfrm>
                            <a:off x="0" y="0"/>
                            <a:ext cx="5643400" cy="2042211"/>
                          </a:xfrm>
                          <a:prstGeom prst="rect">
                            <a:avLst/>
                          </a:prstGeom>
                          <a:ln w="12700">
                            <a:solidFill>
                              <a:schemeClr val="tx2">
                                <a:lumMod val="75000"/>
                              </a:schemeClr>
                            </a:solidFill>
                            <a:prstDash val="solid"/>
                          </a:ln>
                        </pic:spPr>
                      </pic:pic>
                    </a:graphicData>
                  </a:graphic>
                </wp:inline>
              </w:drawing>
            </w:r>
          </w:p>
        </w:tc>
      </w:tr>
    </w:tbl>
    <w:p w14:paraId="04F75CCF" w14:textId="77777777" w:rsidR="00CC2F64" w:rsidRDefault="00CC2F64" w:rsidP="00CC2F64">
      <w:pPr>
        <w:widowControl w:val="0"/>
        <w:spacing w:after="0" w:line="480" w:lineRule="auto"/>
        <w:rPr>
          <w:rFonts w:ascii="Arial" w:eastAsia="Arial" w:hAnsi="Arial" w:cs="Arial"/>
          <w:sz w:val="22"/>
          <w:szCs w:val="22"/>
        </w:rPr>
      </w:pPr>
    </w:p>
    <w:p w14:paraId="6B049C67" w14:textId="1FE0FFD2" w:rsidR="6C287249" w:rsidRDefault="4B5DFF8D" w:rsidP="00CC2F64">
      <w:pPr>
        <w:widowControl w:val="0"/>
        <w:spacing w:after="0" w:line="480" w:lineRule="auto"/>
        <w:rPr>
          <w:rFonts w:ascii="Arial" w:eastAsia="Arial" w:hAnsi="Arial" w:cs="Arial"/>
          <w:color w:val="000000" w:themeColor="text1"/>
          <w:sz w:val="22"/>
          <w:szCs w:val="22"/>
        </w:rPr>
      </w:pPr>
      <w:r w:rsidRPr="199103FA">
        <w:rPr>
          <w:rFonts w:ascii="Arial" w:eastAsia="Arial" w:hAnsi="Arial" w:cs="Arial"/>
          <w:sz w:val="22"/>
          <w:szCs w:val="22"/>
        </w:rPr>
        <w:t>F</w:t>
      </w:r>
      <w:r w:rsidR="775D8A19" w:rsidRPr="199103FA">
        <w:rPr>
          <w:rFonts w:ascii="Arial" w:eastAsia="Arial" w:hAnsi="Arial" w:cs="Arial"/>
          <w:sz w:val="22"/>
          <w:szCs w:val="22"/>
        </w:rPr>
        <w:t>igures 1</w:t>
      </w:r>
      <w:r w:rsidR="00921F10">
        <w:rPr>
          <w:rFonts w:ascii="Arial" w:eastAsia="Arial" w:hAnsi="Arial" w:cs="Arial"/>
          <w:sz w:val="22"/>
          <w:szCs w:val="22"/>
        </w:rPr>
        <w:t>3</w:t>
      </w:r>
      <w:r w:rsidR="2C86B5AA" w:rsidRPr="199103FA">
        <w:rPr>
          <w:rFonts w:ascii="Arial" w:eastAsia="Arial" w:hAnsi="Arial" w:cs="Arial"/>
          <w:sz w:val="22"/>
          <w:szCs w:val="22"/>
        </w:rPr>
        <w:t xml:space="preserve"> and </w:t>
      </w:r>
      <w:r w:rsidR="54B0D470" w:rsidRPr="199103FA">
        <w:rPr>
          <w:rFonts w:ascii="Arial" w:eastAsia="Arial" w:hAnsi="Arial" w:cs="Arial"/>
          <w:sz w:val="22"/>
          <w:szCs w:val="22"/>
        </w:rPr>
        <w:t>1</w:t>
      </w:r>
      <w:r w:rsidR="00921F10">
        <w:rPr>
          <w:rFonts w:ascii="Arial" w:eastAsia="Arial" w:hAnsi="Arial" w:cs="Arial"/>
          <w:sz w:val="22"/>
          <w:szCs w:val="22"/>
        </w:rPr>
        <w:t>4</w:t>
      </w:r>
      <w:r w:rsidR="2C86B5AA" w:rsidRPr="199103FA">
        <w:rPr>
          <w:rFonts w:ascii="Arial" w:eastAsia="Arial" w:hAnsi="Arial" w:cs="Arial"/>
          <w:sz w:val="22"/>
          <w:szCs w:val="22"/>
        </w:rPr>
        <w:t xml:space="preserve"> show how highly correlated the Vital Air 2.0’s HR and FVC readings were to the commercial devices.</w:t>
      </w:r>
    </w:p>
    <w:tbl>
      <w:tblPr>
        <w:tblStyle w:val="TableGrid"/>
        <w:tblW w:w="0" w:type="auto"/>
        <w:jc w:val="center"/>
        <w:tblLayout w:type="fixed"/>
        <w:tblLook w:val="06A0" w:firstRow="1" w:lastRow="0" w:firstColumn="1" w:lastColumn="0" w:noHBand="1" w:noVBand="1"/>
      </w:tblPr>
      <w:tblGrid>
        <w:gridCol w:w="4441"/>
        <w:gridCol w:w="4464"/>
      </w:tblGrid>
      <w:tr w:rsidR="199103FA" w:rsidRPr="00CC2F64" w14:paraId="483C63DC" w14:textId="77777777" w:rsidTr="00CC2F64">
        <w:trPr>
          <w:trHeight w:val="449"/>
          <w:jc w:val="center"/>
        </w:trPr>
        <w:tc>
          <w:tcPr>
            <w:tcW w:w="4441" w:type="dxa"/>
            <w:tcBorders>
              <w:top w:val="single" w:sz="4" w:space="0" w:color="auto"/>
              <w:left w:val="single" w:sz="4" w:space="0" w:color="auto"/>
              <w:bottom w:val="nil"/>
              <w:right w:val="nil"/>
            </w:tcBorders>
          </w:tcPr>
          <w:p w14:paraId="632661B3" w14:textId="076F0339" w:rsidR="0FC14931" w:rsidRPr="00CC2F64" w:rsidRDefault="0FC14931" w:rsidP="00CC2F64">
            <w:pPr>
              <w:rPr>
                <w:rFonts w:ascii="Arial" w:hAnsi="Arial" w:cs="Arial"/>
                <w:b/>
                <w:bCs/>
                <w:sz w:val="22"/>
                <w:szCs w:val="22"/>
              </w:rPr>
            </w:pPr>
            <w:r w:rsidRPr="00CC2F64">
              <w:rPr>
                <w:rFonts w:ascii="Arial" w:hAnsi="Arial" w:cs="Arial"/>
                <w:b/>
                <w:bCs/>
                <w:sz w:val="22"/>
                <w:szCs w:val="22"/>
              </w:rPr>
              <w:t>Figure 1</w:t>
            </w:r>
            <w:r w:rsidR="00921F10">
              <w:rPr>
                <w:rFonts w:ascii="Arial" w:hAnsi="Arial" w:cs="Arial"/>
                <w:b/>
                <w:bCs/>
                <w:sz w:val="22"/>
                <w:szCs w:val="22"/>
              </w:rPr>
              <w:t>3</w:t>
            </w:r>
          </w:p>
        </w:tc>
        <w:tc>
          <w:tcPr>
            <w:tcW w:w="4464" w:type="dxa"/>
            <w:tcBorders>
              <w:top w:val="single" w:sz="4" w:space="0" w:color="auto"/>
              <w:left w:val="nil"/>
              <w:bottom w:val="nil"/>
              <w:right w:val="single" w:sz="4" w:space="0" w:color="auto"/>
            </w:tcBorders>
          </w:tcPr>
          <w:p w14:paraId="01B75B60" w14:textId="22A1AF44" w:rsidR="0FC14931" w:rsidRPr="00CC2F64" w:rsidRDefault="0FC14931" w:rsidP="00CC2F64">
            <w:pPr>
              <w:rPr>
                <w:rFonts w:ascii="Arial" w:hAnsi="Arial" w:cs="Arial"/>
                <w:b/>
                <w:bCs/>
                <w:sz w:val="22"/>
                <w:szCs w:val="22"/>
              </w:rPr>
            </w:pPr>
            <w:r w:rsidRPr="00CC2F64">
              <w:rPr>
                <w:rFonts w:ascii="Arial" w:hAnsi="Arial" w:cs="Arial"/>
                <w:b/>
                <w:bCs/>
                <w:sz w:val="22"/>
                <w:szCs w:val="22"/>
              </w:rPr>
              <w:t>Figure 1</w:t>
            </w:r>
            <w:r w:rsidR="00921F10">
              <w:rPr>
                <w:rFonts w:ascii="Arial" w:hAnsi="Arial" w:cs="Arial"/>
                <w:b/>
                <w:bCs/>
                <w:sz w:val="22"/>
                <w:szCs w:val="22"/>
              </w:rPr>
              <w:t>4</w:t>
            </w:r>
          </w:p>
        </w:tc>
      </w:tr>
      <w:tr w:rsidR="199103FA" w:rsidRPr="00CC2F64" w14:paraId="190714C7" w14:textId="77777777" w:rsidTr="00CC2F64">
        <w:trPr>
          <w:trHeight w:val="396"/>
          <w:jc w:val="center"/>
        </w:trPr>
        <w:tc>
          <w:tcPr>
            <w:tcW w:w="4441" w:type="dxa"/>
            <w:tcBorders>
              <w:top w:val="nil"/>
              <w:left w:val="single" w:sz="4" w:space="0" w:color="auto"/>
              <w:bottom w:val="single" w:sz="4" w:space="0" w:color="auto"/>
              <w:right w:val="nil"/>
            </w:tcBorders>
          </w:tcPr>
          <w:p w14:paraId="194C6A90" w14:textId="07B0414E" w:rsidR="3208741C" w:rsidRPr="00CC2F64" w:rsidRDefault="004F71AD" w:rsidP="00CC2F64">
            <w:pPr>
              <w:rPr>
                <w:rFonts w:ascii="Arial" w:hAnsi="Arial" w:cs="Arial"/>
                <w:i/>
                <w:iCs/>
                <w:sz w:val="22"/>
                <w:szCs w:val="22"/>
              </w:rPr>
            </w:pPr>
            <w:r>
              <w:rPr>
                <w:rFonts w:ascii="Arial" w:hAnsi="Arial" w:cs="Arial"/>
                <w:i/>
                <w:iCs/>
                <w:sz w:val="22"/>
                <w:szCs w:val="22"/>
              </w:rPr>
              <w:t xml:space="preserve">Prototype HR Comparable to Commercial </w:t>
            </w:r>
          </w:p>
        </w:tc>
        <w:tc>
          <w:tcPr>
            <w:tcW w:w="4464" w:type="dxa"/>
            <w:tcBorders>
              <w:top w:val="nil"/>
              <w:left w:val="nil"/>
              <w:bottom w:val="single" w:sz="4" w:space="0" w:color="auto"/>
              <w:right w:val="single" w:sz="4" w:space="0" w:color="auto"/>
            </w:tcBorders>
          </w:tcPr>
          <w:p w14:paraId="21724F7B" w14:textId="39DEB1AD" w:rsidR="3208741C" w:rsidRPr="00CC2F64" w:rsidRDefault="004F71AD" w:rsidP="00CC2F64">
            <w:pPr>
              <w:rPr>
                <w:rFonts w:ascii="Arial" w:hAnsi="Arial" w:cs="Arial"/>
                <w:i/>
                <w:iCs/>
                <w:sz w:val="22"/>
                <w:szCs w:val="22"/>
              </w:rPr>
            </w:pPr>
            <w:r>
              <w:rPr>
                <w:rFonts w:ascii="Arial" w:hAnsi="Arial" w:cs="Arial"/>
                <w:i/>
                <w:iCs/>
                <w:sz w:val="22"/>
                <w:szCs w:val="22"/>
              </w:rPr>
              <w:t xml:space="preserve">Prototype </w:t>
            </w:r>
            <w:r w:rsidR="3208741C" w:rsidRPr="00CC2F64">
              <w:rPr>
                <w:rFonts w:ascii="Arial" w:hAnsi="Arial" w:cs="Arial"/>
                <w:i/>
                <w:iCs/>
                <w:sz w:val="22"/>
                <w:szCs w:val="22"/>
              </w:rPr>
              <w:t xml:space="preserve">FVC </w:t>
            </w:r>
            <w:r>
              <w:rPr>
                <w:rFonts w:ascii="Arial" w:hAnsi="Arial" w:cs="Arial"/>
                <w:i/>
                <w:iCs/>
                <w:sz w:val="22"/>
                <w:szCs w:val="22"/>
              </w:rPr>
              <w:t>Comparable to Commercial</w:t>
            </w:r>
          </w:p>
        </w:tc>
      </w:tr>
      <w:tr w:rsidR="199103FA" w14:paraId="23F1A0E6" w14:textId="77777777" w:rsidTr="00CC2F64">
        <w:trPr>
          <w:trHeight w:val="584"/>
          <w:jc w:val="center"/>
        </w:trPr>
        <w:tc>
          <w:tcPr>
            <w:tcW w:w="4441" w:type="dxa"/>
            <w:tcBorders>
              <w:top w:val="single" w:sz="4" w:space="0" w:color="auto"/>
            </w:tcBorders>
          </w:tcPr>
          <w:p w14:paraId="5CCBDA19" w14:textId="60048CF9" w:rsidR="5AB8FDD3" w:rsidRDefault="5AB8FDD3" w:rsidP="199103FA">
            <w:pPr>
              <w:jc w:val="center"/>
            </w:pPr>
            <w:r>
              <w:rPr>
                <w:noProof/>
              </w:rPr>
              <w:drawing>
                <wp:inline distT="0" distB="0" distL="0" distR="0" wp14:anchorId="5530782F" wp14:editId="38CBA1BE">
                  <wp:extent cx="2550078" cy="2228246"/>
                  <wp:effectExtent l="12700" t="12700" r="12700" b="12700"/>
                  <wp:docPr id="1265635048" name="Picture 126563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0078" cy="2228246"/>
                          </a:xfrm>
                          <a:prstGeom prst="rect">
                            <a:avLst/>
                          </a:prstGeom>
                          <a:ln w="12700">
                            <a:solidFill>
                              <a:schemeClr val="tx1"/>
                            </a:solidFill>
                            <a:prstDash val="solid"/>
                          </a:ln>
                        </pic:spPr>
                      </pic:pic>
                    </a:graphicData>
                  </a:graphic>
                </wp:inline>
              </w:drawing>
            </w:r>
          </w:p>
        </w:tc>
        <w:tc>
          <w:tcPr>
            <w:tcW w:w="4464" w:type="dxa"/>
            <w:tcBorders>
              <w:top w:val="single" w:sz="4" w:space="0" w:color="auto"/>
            </w:tcBorders>
          </w:tcPr>
          <w:p w14:paraId="22E7E120" w14:textId="295D5790" w:rsidR="5AB8FDD3" w:rsidRDefault="5AB8FDD3" w:rsidP="199103FA">
            <w:pPr>
              <w:jc w:val="center"/>
            </w:pPr>
            <w:r>
              <w:rPr>
                <w:noProof/>
              </w:rPr>
              <w:drawing>
                <wp:inline distT="0" distB="0" distL="0" distR="0" wp14:anchorId="7AEFB980" wp14:editId="3FBC606A">
                  <wp:extent cx="2483224" cy="2221370"/>
                  <wp:effectExtent l="12700" t="12700" r="12700" b="12700"/>
                  <wp:docPr id="100757587" name="Picture 10075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3224" cy="2221370"/>
                          </a:xfrm>
                          <a:prstGeom prst="rect">
                            <a:avLst/>
                          </a:prstGeom>
                          <a:ln w="12700">
                            <a:solidFill>
                              <a:schemeClr val="tx1"/>
                            </a:solidFill>
                            <a:prstDash val="solid"/>
                          </a:ln>
                        </pic:spPr>
                      </pic:pic>
                    </a:graphicData>
                  </a:graphic>
                </wp:inline>
              </w:drawing>
            </w:r>
          </w:p>
        </w:tc>
      </w:tr>
    </w:tbl>
    <w:p w14:paraId="231CCEFC" w14:textId="77777777" w:rsidR="004F71AD" w:rsidRDefault="004F71AD" w:rsidP="199103FA">
      <w:pPr>
        <w:pStyle w:val="apaSubH2"/>
        <w:rPr>
          <w:color w:val="auto"/>
        </w:rPr>
      </w:pPr>
    </w:p>
    <w:p w14:paraId="6EA60269" w14:textId="0C188116" w:rsidR="06214943" w:rsidRPr="00F93143" w:rsidRDefault="36333B4A" w:rsidP="199103FA">
      <w:pPr>
        <w:pStyle w:val="apaSubH2"/>
        <w:rPr>
          <w:i w:val="0"/>
          <w:iCs w:val="0"/>
          <w:color w:val="auto"/>
        </w:rPr>
      </w:pPr>
      <w:r w:rsidRPr="00F93143">
        <w:rPr>
          <w:i w:val="0"/>
          <w:iCs w:val="0"/>
          <w:color w:val="auto"/>
        </w:rPr>
        <w:lastRenderedPageBreak/>
        <w:t>Graphene Findings</w:t>
      </w:r>
    </w:p>
    <w:p w14:paraId="348E7E86" w14:textId="35DA213E" w:rsidR="06214943" w:rsidRDefault="56650F54" w:rsidP="199103FA">
      <w:pPr>
        <w:widowControl w:val="0"/>
        <w:spacing w:line="480" w:lineRule="auto"/>
        <w:ind w:firstLine="720"/>
        <w:rPr>
          <w:rFonts w:ascii="Arial" w:eastAsia="Arial" w:hAnsi="Arial" w:cs="Arial"/>
          <w:sz w:val="22"/>
          <w:szCs w:val="22"/>
        </w:rPr>
      </w:pPr>
      <w:r w:rsidRPr="199103FA">
        <w:rPr>
          <w:rFonts w:ascii="Arial" w:eastAsia="Arial" w:hAnsi="Arial" w:cs="Arial"/>
          <w:sz w:val="22"/>
          <w:szCs w:val="22"/>
        </w:rPr>
        <w:t xml:space="preserve">The graphene-coated textile saw an increase in resistance compared to the control </w:t>
      </w:r>
      <w:r w:rsidR="351D30F8" w:rsidRPr="199103FA">
        <w:rPr>
          <w:rFonts w:ascii="Arial" w:eastAsia="Arial" w:hAnsi="Arial" w:cs="Arial"/>
          <w:sz w:val="22"/>
          <w:szCs w:val="22"/>
        </w:rPr>
        <w:t>conductive</w:t>
      </w:r>
      <w:r w:rsidRPr="199103FA">
        <w:rPr>
          <w:rFonts w:ascii="Arial" w:eastAsia="Arial" w:hAnsi="Arial" w:cs="Arial"/>
          <w:sz w:val="22"/>
          <w:szCs w:val="22"/>
        </w:rPr>
        <w:t xml:space="preserve"> textile. This is likely because </w:t>
      </w:r>
      <w:r w:rsidR="12BB6BDB" w:rsidRPr="199103FA">
        <w:rPr>
          <w:rFonts w:ascii="Arial" w:eastAsia="Arial" w:hAnsi="Arial" w:cs="Arial"/>
          <w:sz w:val="22"/>
          <w:szCs w:val="22"/>
        </w:rPr>
        <w:t xml:space="preserve">the electricity </w:t>
      </w:r>
      <w:r w:rsidR="63BF4FBD" w:rsidRPr="199103FA">
        <w:rPr>
          <w:rFonts w:ascii="Arial" w:eastAsia="Arial" w:hAnsi="Arial" w:cs="Arial"/>
          <w:sz w:val="22"/>
          <w:szCs w:val="22"/>
        </w:rPr>
        <w:t>flows</w:t>
      </w:r>
      <w:r w:rsidR="12BB6BDB" w:rsidRPr="199103FA">
        <w:rPr>
          <w:rFonts w:ascii="Arial" w:eastAsia="Arial" w:hAnsi="Arial" w:cs="Arial"/>
          <w:sz w:val="22"/>
          <w:szCs w:val="22"/>
        </w:rPr>
        <w:t xml:space="preserve"> through the graphene instead of the conductive fabric, which has a higher resistance</w:t>
      </w:r>
      <w:r w:rsidR="07A2CB9F" w:rsidRPr="199103FA">
        <w:rPr>
          <w:rFonts w:ascii="Arial" w:eastAsia="Arial" w:hAnsi="Arial" w:cs="Arial"/>
          <w:sz w:val="22"/>
          <w:szCs w:val="22"/>
        </w:rPr>
        <w:t xml:space="preserve">, as seen in </w:t>
      </w:r>
      <w:r w:rsidR="296328E1" w:rsidRPr="199103FA">
        <w:rPr>
          <w:rFonts w:ascii="Arial" w:eastAsia="Arial" w:hAnsi="Arial" w:cs="Arial"/>
          <w:sz w:val="22"/>
          <w:szCs w:val="22"/>
        </w:rPr>
        <w:t xml:space="preserve">Figure </w:t>
      </w:r>
      <w:r w:rsidR="45BDBCC6" w:rsidRPr="199103FA">
        <w:rPr>
          <w:rFonts w:ascii="Arial" w:eastAsia="Arial" w:hAnsi="Arial" w:cs="Arial"/>
          <w:sz w:val="22"/>
          <w:szCs w:val="22"/>
        </w:rPr>
        <w:t>1</w:t>
      </w:r>
      <w:r w:rsidR="00921F10">
        <w:rPr>
          <w:rFonts w:ascii="Arial" w:eastAsia="Arial" w:hAnsi="Arial" w:cs="Arial"/>
          <w:sz w:val="22"/>
          <w:szCs w:val="22"/>
        </w:rPr>
        <w:t>5</w:t>
      </w:r>
      <w:r w:rsidR="36333B4A" w:rsidRPr="199103FA">
        <w:rPr>
          <w:rFonts w:ascii="Arial" w:eastAsia="Arial" w:hAnsi="Arial" w:cs="Arial"/>
          <w:sz w:val="22"/>
          <w:szCs w:val="22"/>
        </w:rPr>
        <w:t>.</w:t>
      </w:r>
      <w:r w:rsidR="4436C80B" w:rsidRPr="199103FA">
        <w:rPr>
          <w:rFonts w:ascii="Arial" w:eastAsia="Arial" w:hAnsi="Arial" w:cs="Arial"/>
          <w:sz w:val="22"/>
          <w:szCs w:val="22"/>
        </w:rPr>
        <w:t xml:space="preserve"> </w:t>
      </w:r>
      <w:r w:rsidR="7F8B01C0" w:rsidRPr="199103FA">
        <w:rPr>
          <w:rFonts w:ascii="Arial" w:eastAsia="Arial" w:hAnsi="Arial" w:cs="Arial"/>
          <w:sz w:val="22"/>
          <w:szCs w:val="22"/>
        </w:rPr>
        <w:t>The graphene-coated textile also had a significantly higher tensile</w:t>
      </w:r>
      <w:r w:rsidR="59FA445F" w:rsidRPr="199103FA">
        <w:rPr>
          <w:rFonts w:ascii="Arial" w:eastAsia="Arial" w:hAnsi="Arial" w:cs="Arial"/>
          <w:sz w:val="22"/>
          <w:szCs w:val="22"/>
        </w:rPr>
        <w:t xml:space="preserve"> strength than the control. Because a lower tensile strength and resistance are more ideal for our Prototype, w</w:t>
      </w:r>
      <w:r w:rsidR="36333B4A" w:rsidRPr="199103FA">
        <w:rPr>
          <w:rFonts w:ascii="Arial" w:eastAsia="Arial" w:hAnsi="Arial" w:cs="Arial"/>
          <w:sz w:val="22"/>
          <w:szCs w:val="22"/>
        </w:rPr>
        <w:t>e concluded the graphene would not improve the Prototype</w:t>
      </w:r>
      <w:r w:rsidR="5D186A4B" w:rsidRPr="199103FA">
        <w:rPr>
          <w:rFonts w:ascii="Arial" w:eastAsia="Arial" w:hAnsi="Arial" w:cs="Arial"/>
          <w:sz w:val="22"/>
          <w:szCs w:val="22"/>
        </w:rPr>
        <w:t>.</w:t>
      </w:r>
    </w:p>
    <w:tbl>
      <w:tblPr>
        <w:tblStyle w:val="TableGrid"/>
        <w:tblW w:w="0" w:type="auto"/>
        <w:tblLayout w:type="fixed"/>
        <w:tblLook w:val="06A0" w:firstRow="1" w:lastRow="0" w:firstColumn="1" w:lastColumn="0" w:noHBand="1" w:noVBand="1"/>
      </w:tblPr>
      <w:tblGrid>
        <w:gridCol w:w="8625"/>
      </w:tblGrid>
      <w:tr w:rsidR="199103FA" w14:paraId="32FE285C" w14:textId="77777777" w:rsidTr="004F71AD">
        <w:trPr>
          <w:trHeight w:val="300"/>
        </w:trPr>
        <w:tc>
          <w:tcPr>
            <w:tcW w:w="8625" w:type="dxa"/>
            <w:tcBorders>
              <w:top w:val="single" w:sz="12" w:space="0" w:color="000000" w:themeColor="text1"/>
              <w:left w:val="single" w:sz="12" w:space="0" w:color="000000" w:themeColor="text1"/>
              <w:bottom w:val="none" w:sz="4" w:space="0" w:color="000000" w:themeColor="text1"/>
              <w:right w:val="single" w:sz="12" w:space="0" w:color="000000" w:themeColor="text1"/>
            </w:tcBorders>
            <w:vAlign w:val="center"/>
          </w:tcPr>
          <w:p w14:paraId="78DBC10C" w14:textId="66D9BC8A" w:rsidR="0A7485E6" w:rsidRDefault="0A7485E6" w:rsidP="199103FA">
            <w:pPr>
              <w:rPr>
                <w:rFonts w:ascii="Arial" w:eastAsia="Arial" w:hAnsi="Arial" w:cs="Arial"/>
                <w:b/>
                <w:bCs/>
                <w:sz w:val="22"/>
                <w:szCs w:val="22"/>
              </w:rPr>
            </w:pPr>
            <w:r w:rsidRPr="199103FA">
              <w:rPr>
                <w:rFonts w:ascii="Arial" w:eastAsia="Arial" w:hAnsi="Arial" w:cs="Arial"/>
                <w:b/>
                <w:bCs/>
                <w:sz w:val="22"/>
                <w:szCs w:val="22"/>
              </w:rPr>
              <w:t>Figure 1</w:t>
            </w:r>
            <w:r w:rsidR="00921F10">
              <w:rPr>
                <w:rFonts w:ascii="Arial" w:eastAsia="Arial" w:hAnsi="Arial" w:cs="Arial"/>
                <w:b/>
                <w:bCs/>
                <w:sz w:val="22"/>
                <w:szCs w:val="22"/>
              </w:rPr>
              <w:t>5</w:t>
            </w:r>
          </w:p>
        </w:tc>
      </w:tr>
      <w:tr w:rsidR="199103FA" w14:paraId="3C00DFC5" w14:textId="77777777" w:rsidTr="004F71AD">
        <w:trPr>
          <w:trHeight w:val="300"/>
        </w:trPr>
        <w:tc>
          <w:tcPr>
            <w:tcW w:w="8625" w:type="dxa"/>
            <w:tcBorders>
              <w:top w:val="none" w:sz="4" w:space="0" w:color="000000" w:themeColor="text1"/>
              <w:left w:val="single" w:sz="12" w:space="0" w:color="000000" w:themeColor="text1"/>
              <w:bottom w:val="single" w:sz="12" w:space="0" w:color="000000" w:themeColor="text1"/>
              <w:right w:val="single" w:sz="12" w:space="0" w:color="000000" w:themeColor="text1"/>
            </w:tcBorders>
            <w:vAlign w:val="center"/>
          </w:tcPr>
          <w:p w14:paraId="583D2625" w14:textId="53E962A3" w:rsidR="72572E8A" w:rsidRDefault="009C3E6D" w:rsidP="199103FA">
            <w:pPr>
              <w:rPr>
                <w:rFonts w:ascii="Arial" w:eastAsia="Arial" w:hAnsi="Arial" w:cs="Arial"/>
                <w:i/>
                <w:iCs/>
                <w:sz w:val="22"/>
                <w:szCs w:val="22"/>
              </w:rPr>
            </w:pPr>
            <w:r>
              <w:rPr>
                <w:rFonts w:ascii="Arial" w:eastAsia="Arial" w:hAnsi="Arial" w:cs="Arial"/>
                <w:i/>
                <w:iCs/>
                <w:sz w:val="22"/>
                <w:szCs w:val="22"/>
              </w:rPr>
              <w:t>Graphene Findings: Graphene has limited impact on conductive fabric</w:t>
            </w:r>
          </w:p>
        </w:tc>
      </w:tr>
      <w:tr w:rsidR="199103FA" w14:paraId="42ABE999" w14:textId="77777777" w:rsidTr="004F71AD">
        <w:trPr>
          <w:trHeight w:val="1152"/>
        </w:trPr>
        <w:tc>
          <w:tcPr>
            <w:tcW w:w="8625" w:type="dxa"/>
            <w:tcBorders>
              <w:top w:val="single" w:sz="12" w:space="0" w:color="000000" w:themeColor="text1"/>
            </w:tcBorders>
            <w:vAlign w:val="center"/>
          </w:tcPr>
          <w:p w14:paraId="4187C7E5" w14:textId="4836D92C" w:rsidR="72572E8A" w:rsidRDefault="72572E8A" w:rsidP="199103FA">
            <w:pPr>
              <w:jc w:val="center"/>
              <w:rPr>
                <w:rFonts w:ascii="Arial" w:eastAsia="Arial" w:hAnsi="Arial" w:cs="Arial"/>
                <w:sz w:val="22"/>
                <w:szCs w:val="22"/>
              </w:rPr>
            </w:pPr>
            <w:r>
              <w:rPr>
                <w:noProof/>
              </w:rPr>
              <w:drawing>
                <wp:inline distT="0" distB="0" distL="0" distR="0" wp14:anchorId="63D4C83B" wp14:editId="70030AA5">
                  <wp:extent cx="3204271" cy="2852799"/>
                  <wp:effectExtent l="0" t="0" r="0" b="5080"/>
                  <wp:docPr id="331661554" name="Picture 33166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8534" cy="2865498"/>
                          </a:xfrm>
                          <a:prstGeom prst="rect">
                            <a:avLst/>
                          </a:prstGeom>
                        </pic:spPr>
                      </pic:pic>
                    </a:graphicData>
                  </a:graphic>
                </wp:inline>
              </w:drawing>
            </w:r>
          </w:p>
        </w:tc>
      </w:tr>
    </w:tbl>
    <w:p w14:paraId="62884CC7" w14:textId="70116DE6" w:rsidR="06214943" w:rsidRDefault="06214943" w:rsidP="199103FA">
      <w:pPr>
        <w:pStyle w:val="Heading1"/>
        <w:keepNext w:val="0"/>
        <w:keepLines w:val="0"/>
        <w:widowControl w:val="0"/>
        <w:spacing w:before="0" w:after="0" w:line="480" w:lineRule="auto"/>
        <w:jc w:val="center"/>
        <w:rPr>
          <w:rFonts w:ascii="Arial" w:eastAsia="Arial" w:hAnsi="Arial" w:cs="Arial"/>
          <w:b/>
          <w:bCs/>
          <w:color w:val="auto"/>
          <w:sz w:val="22"/>
          <w:szCs w:val="22"/>
        </w:rPr>
      </w:pPr>
    </w:p>
    <w:p w14:paraId="0E962BA0" w14:textId="10D7D70B" w:rsidR="06214943" w:rsidRDefault="61C253F5" w:rsidP="00F93143">
      <w:pPr>
        <w:pStyle w:val="Heading1"/>
        <w:keepNext w:val="0"/>
        <w:keepLines w:val="0"/>
        <w:widowControl w:val="0"/>
        <w:spacing w:before="0" w:after="0" w:line="480" w:lineRule="auto"/>
        <w:jc w:val="center"/>
        <w:rPr>
          <w:rFonts w:ascii="Arial" w:eastAsia="Arial" w:hAnsi="Arial" w:cs="Arial"/>
          <w:b/>
          <w:bCs/>
          <w:color w:val="auto"/>
          <w:sz w:val="22"/>
          <w:szCs w:val="22"/>
        </w:rPr>
      </w:pPr>
      <w:bookmarkStart w:id="13" w:name="_Toc1511047068"/>
      <w:r w:rsidRPr="199103FA">
        <w:rPr>
          <w:rFonts w:ascii="Arial" w:eastAsia="Arial" w:hAnsi="Arial" w:cs="Arial"/>
          <w:b/>
          <w:bCs/>
          <w:color w:val="auto"/>
          <w:sz w:val="22"/>
          <w:szCs w:val="22"/>
        </w:rPr>
        <w:t xml:space="preserve">Conclusions </w:t>
      </w:r>
      <w:r w:rsidR="00F93143">
        <w:rPr>
          <w:rFonts w:ascii="Arial" w:eastAsia="Arial" w:hAnsi="Arial" w:cs="Arial"/>
          <w:b/>
          <w:bCs/>
          <w:color w:val="auto"/>
          <w:sz w:val="22"/>
          <w:szCs w:val="22"/>
        </w:rPr>
        <w:t>and</w:t>
      </w:r>
      <w:r w:rsidRPr="199103FA">
        <w:rPr>
          <w:rFonts w:ascii="Arial" w:eastAsia="Arial" w:hAnsi="Arial" w:cs="Arial"/>
          <w:b/>
          <w:bCs/>
          <w:color w:val="auto"/>
          <w:sz w:val="22"/>
          <w:szCs w:val="22"/>
        </w:rPr>
        <w:t xml:space="preserve"> Benefits</w:t>
      </w:r>
      <w:bookmarkEnd w:id="13"/>
    </w:p>
    <w:p w14:paraId="455B17BC" w14:textId="75A88C4C" w:rsidR="049B4E15" w:rsidRDefault="353B8F70" w:rsidP="199103FA">
      <w:pPr>
        <w:widowControl w:val="0"/>
        <w:spacing w:after="0" w:line="480" w:lineRule="auto"/>
        <w:ind w:firstLine="720"/>
        <w:rPr>
          <w:rFonts w:ascii="Arial" w:eastAsia="Arial" w:hAnsi="Arial" w:cs="Arial"/>
          <w:sz w:val="22"/>
          <w:szCs w:val="22"/>
        </w:rPr>
      </w:pPr>
      <w:r w:rsidRPr="199103FA">
        <w:rPr>
          <w:rFonts w:ascii="Arial" w:eastAsia="Arial" w:hAnsi="Arial" w:cs="Arial"/>
          <w:sz w:val="22"/>
          <w:szCs w:val="22"/>
        </w:rPr>
        <w:t>Our Prototype accurately measures respiration data and patterns, forced vital capacity, heart rate, and blood oxygen saturation. It determines the movement status of the user, calculates breaths per minute, differentiates typical and atypical respiration patterns, and displays data on a mobile and computer application through IoMT connectivity. The Prototype adheres to all our project goal</w:t>
      </w:r>
      <w:r w:rsidR="65C4997D" w:rsidRPr="199103FA">
        <w:rPr>
          <w:rFonts w:ascii="Arial" w:eastAsia="Arial" w:hAnsi="Arial" w:cs="Arial"/>
          <w:sz w:val="22"/>
          <w:szCs w:val="22"/>
        </w:rPr>
        <w:t>s</w:t>
      </w:r>
      <w:r w:rsidRPr="199103FA">
        <w:rPr>
          <w:rFonts w:ascii="Arial" w:eastAsia="Arial" w:hAnsi="Arial" w:cs="Arial"/>
          <w:sz w:val="22"/>
          <w:szCs w:val="22"/>
        </w:rPr>
        <w:t xml:space="preserve">. It increases accessibility to healthcare by improving the feasibility of telemedicine, using cost-effective materials, and meeting many of the Universal </w:t>
      </w:r>
      <w:r w:rsidRPr="199103FA">
        <w:rPr>
          <w:rFonts w:ascii="Arial" w:eastAsia="Arial" w:hAnsi="Arial" w:cs="Arial"/>
          <w:sz w:val="22"/>
          <w:szCs w:val="22"/>
        </w:rPr>
        <w:lastRenderedPageBreak/>
        <w:t>Design Principles.</w:t>
      </w:r>
      <w:r w:rsidR="64CCBB71" w:rsidRPr="199103FA">
        <w:rPr>
          <w:rFonts w:ascii="Arial" w:eastAsia="Arial" w:hAnsi="Arial" w:cs="Arial"/>
          <w:sz w:val="22"/>
          <w:szCs w:val="22"/>
        </w:rPr>
        <w:t xml:space="preserve"> After analyzing the data, we can also conclude that Vital Air 2.0 offers a comparably accurate and lower-cost alternative to commercial testing equipment that requires clinic visits.</w:t>
      </w:r>
    </w:p>
    <w:p w14:paraId="0E7CBCBF" w14:textId="1354E802" w:rsidR="049B4E15" w:rsidRDefault="64CCBB71" w:rsidP="199103FA">
      <w:pPr>
        <w:widowControl w:val="0"/>
        <w:spacing w:line="480" w:lineRule="auto"/>
        <w:ind w:firstLine="720"/>
        <w:rPr>
          <w:rFonts w:ascii="Arial" w:eastAsia="Arial" w:hAnsi="Arial" w:cs="Arial"/>
          <w:sz w:val="22"/>
          <w:szCs w:val="22"/>
        </w:rPr>
      </w:pPr>
      <w:r w:rsidRPr="199103FA">
        <w:rPr>
          <w:rFonts w:ascii="Arial" w:eastAsia="Arial" w:hAnsi="Arial" w:cs="Arial"/>
          <w:sz w:val="22"/>
          <w:szCs w:val="22"/>
        </w:rPr>
        <w:t>Vital Air 2.0</w:t>
      </w:r>
      <w:r w:rsidR="353B8F70" w:rsidRPr="199103FA">
        <w:rPr>
          <w:rFonts w:ascii="Arial" w:eastAsia="Arial" w:hAnsi="Arial" w:cs="Arial"/>
          <w:sz w:val="22"/>
          <w:szCs w:val="22"/>
        </w:rPr>
        <w:t xml:space="preserve"> allows users to be actively responsible for their own healthcare by self-monitoring their pulmonary function. </w:t>
      </w:r>
      <w:r w:rsidR="55E61E77" w:rsidRPr="199103FA">
        <w:rPr>
          <w:rFonts w:ascii="Arial" w:eastAsia="Arial" w:hAnsi="Arial" w:cs="Arial"/>
          <w:sz w:val="22"/>
          <w:szCs w:val="22"/>
        </w:rPr>
        <w:t>I</w:t>
      </w:r>
      <w:r w:rsidR="353B8F70" w:rsidRPr="199103FA">
        <w:rPr>
          <w:rFonts w:ascii="Arial" w:eastAsia="Arial" w:hAnsi="Arial" w:cs="Arial"/>
          <w:sz w:val="22"/>
          <w:szCs w:val="22"/>
        </w:rPr>
        <w:t>t provides healthcare personnel with real-time and longitudinal pulmonary function data even when they are unable to meet patients in person. In turn, this information enables clinicians to diagnose and treat people with significant respiratory diseases more effectively and efficiently.</w:t>
      </w:r>
    </w:p>
    <w:p w14:paraId="4D1E3CD8" w14:textId="5B7371FF" w:rsidR="049B4E15" w:rsidRPr="00F93143" w:rsidRDefault="19477796" w:rsidP="199103FA">
      <w:pPr>
        <w:widowControl w:val="0"/>
        <w:spacing w:after="0" w:line="480" w:lineRule="auto"/>
        <w:rPr>
          <w:rFonts w:ascii="Arial" w:eastAsia="Arial" w:hAnsi="Arial" w:cs="Arial"/>
          <w:b/>
          <w:bCs/>
          <w:sz w:val="22"/>
          <w:szCs w:val="22"/>
        </w:rPr>
      </w:pPr>
      <w:r w:rsidRPr="00F93143">
        <w:rPr>
          <w:rFonts w:ascii="Arial" w:eastAsia="Arial" w:hAnsi="Arial" w:cs="Arial"/>
          <w:b/>
          <w:bCs/>
          <w:sz w:val="22"/>
          <w:szCs w:val="22"/>
        </w:rPr>
        <w:t>Next Steps</w:t>
      </w:r>
    </w:p>
    <w:p w14:paraId="7FE1217D" w14:textId="586AD7C3" w:rsidR="049B4E15" w:rsidRDefault="50E011A4" w:rsidP="199103FA">
      <w:pPr>
        <w:widowControl w:val="0"/>
        <w:spacing w:line="480" w:lineRule="auto"/>
      </w:pPr>
      <w:r w:rsidRPr="199103FA">
        <w:t xml:space="preserve">There </w:t>
      </w:r>
      <w:r w:rsidR="0E6FA2DF" w:rsidRPr="199103FA">
        <w:t>are several</w:t>
      </w:r>
      <w:r w:rsidR="19477796" w:rsidRPr="199103FA">
        <w:t xml:space="preserve"> design modifications </w:t>
      </w:r>
      <w:r w:rsidR="10403450" w:rsidRPr="199103FA">
        <w:t xml:space="preserve">that can be implemented to improve the functioning of </w:t>
      </w:r>
      <w:r w:rsidR="19477796" w:rsidRPr="199103FA">
        <w:t>Vital Air 2.0</w:t>
      </w:r>
      <w:r w:rsidR="2A84148A" w:rsidRPr="199103FA">
        <w:t xml:space="preserve">. </w:t>
      </w:r>
      <w:r w:rsidR="6CA2DD03" w:rsidRPr="199103FA">
        <w:t>Wires connecting the microproces</w:t>
      </w:r>
      <w:r w:rsidR="3B848FC3" w:rsidRPr="199103FA">
        <w:t xml:space="preserve">sor to the sensors can possibly be replaced with </w:t>
      </w:r>
      <w:r w:rsidR="2A84148A" w:rsidRPr="199103FA">
        <w:t xml:space="preserve">conductive fabric. </w:t>
      </w:r>
      <w:r w:rsidR="75A1B99F" w:rsidRPr="199103FA">
        <w:t>Using</w:t>
      </w:r>
      <w:r w:rsidR="2A84148A" w:rsidRPr="199103FA">
        <w:t xml:space="preserve"> a very low resistance fabric could be a more flexible and discreet alternative.</w:t>
      </w:r>
      <w:r w:rsidR="0C8200BA" w:rsidRPr="199103FA">
        <w:t xml:space="preserve"> </w:t>
      </w:r>
      <w:r w:rsidR="22C0ECDB" w:rsidRPr="199103FA">
        <w:t xml:space="preserve">One issue that caused some problems during this project was </w:t>
      </w:r>
      <w:r w:rsidR="394EB006" w:rsidRPr="199103FA">
        <w:t xml:space="preserve">short circuits in the boards, likely due to poor wiring connections. Using a custom printed circuit board will help </w:t>
      </w:r>
      <w:r w:rsidR="7D1ABFAE" w:rsidRPr="199103FA">
        <w:t>stabilize</w:t>
      </w:r>
      <w:r w:rsidR="05EC38F5" w:rsidRPr="199103FA">
        <w:t xml:space="preserve"> </w:t>
      </w:r>
      <w:r w:rsidR="394EB006" w:rsidRPr="199103FA">
        <w:t>these connections</w:t>
      </w:r>
      <w:r w:rsidR="4371397F" w:rsidRPr="199103FA">
        <w:t>.</w:t>
      </w:r>
      <w:r w:rsidR="2BC250CC" w:rsidRPr="199103FA">
        <w:t xml:space="preserve"> Another possible modification that might enhance the prototype’s functionality is engineering a </w:t>
      </w:r>
      <w:r w:rsidR="26EA17D8" w:rsidRPr="199103FA">
        <w:t xml:space="preserve">conductive textile replacement for ECG electrodes. </w:t>
      </w:r>
    </w:p>
    <w:p w14:paraId="40770199" w14:textId="71B4CE9D" w:rsidR="049B4E15" w:rsidRDefault="049B4E15" w:rsidP="199103FA">
      <w:pPr>
        <w:widowControl w:val="0"/>
        <w:spacing w:line="480" w:lineRule="auto"/>
        <w:rPr>
          <w:rFonts w:ascii="Arial" w:eastAsia="Arial" w:hAnsi="Arial" w:cs="Arial"/>
          <w:sz w:val="22"/>
          <w:szCs w:val="22"/>
        </w:rPr>
      </w:pPr>
    </w:p>
    <w:p w14:paraId="2643EAD1" w14:textId="7F46731D" w:rsidR="049B4E15" w:rsidRDefault="049B4E15" w:rsidP="199103FA">
      <w:pPr>
        <w:widowControl w:val="0"/>
        <w:spacing w:line="480" w:lineRule="auto"/>
      </w:pPr>
      <w:r w:rsidRPr="199103FA">
        <w:br w:type="page"/>
      </w:r>
    </w:p>
    <w:p w14:paraId="37105760" w14:textId="24EEBB51" w:rsidR="049B4E15" w:rsidRDefault="18AED0FF" w:rsidP="199103FA">
      <w:pPr>
        <w:pStyle w:val="Heading1"/>
        <w:keepNext w:val="0"/>
        <w:keepLines w:val="0"/>
        <w:widowControl w:val="0"/>
        <w:spacing w:before="0" w:after="0" w:line="480" w:lineRule="auto"/>
        <w:ind w:left="720" w:hanging="720"/>
        <w:jc w:val="center"/>
        <w:rPr>
          <w:rFonts w:ascii="Arial" w:eastAsia="Arial" w:hAnsi="Arial" w:cs="Arial"/>
          <w:b/>
          <w:bCs/>
          <w:color w:val="auto"/>
          <w:sz w:val="22"/>
          <w:szCs w:val="22"/>
        </w:rPr>
      </w:pPr>
      <w:bookmarkStart w:id="14" w:name="_Toc546106292"/>
      <w:r w:rsidRPr="199103FA">
        <w:rPr>
          <w:rFonts w:ascii="Arial" w:eastAsia="Arial" w:hAnsi="Arial" w:cs="Arial"/>
          <w:b/>
          <w:bCs/>
          <w:color w:val="auto"/>
          <w:sz w:val="22"/>
          <w:szCs w:val="22"/>
        </w:rPr>
        <w:lastRenderedPageBreak/>
        <w:t>References</w:t>
      </w:r>
      <w:bookmarkEnd w:id="14"/>
    </w:p>
    <w:p w14:paraId="6B9535F4" w14:textId="18193078"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American Association of Medical Colleges. (2024). The Complexities of Physician Supply and Demand: Projections From 2021 to 2036 (Global Data Plc, Ed.). AAMC. https://www.aamc.org/media/75236/download?attachment.</w:t>
      </w:r>
    </w:p>
    <w:p w14:paraId="47F9BC95" w14:textId="050B83A3"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Cardiology Shop. (n.d.). Vital signs </w:t>
      </w:r>
      <w:proofErr w:type="gramStart"/>
      <w:r w:rsidRPr="199103FA">
        <w:rPr>
          <w:rFonts w:ascii="Arial" w:eastAsia="Arial" w:hAnsi="Arial" w:cs="Arial"/>
          <w:sz w:val="22"/>
          <w:szCs w:val="22"/>
        </w:rPr>
        <w:t>monitors</w:t>
      </w:r>
      <w:proofErr w:type="gramEnd"/>
      <w:r w:rsidRPr="199103FA">
        <w:rPr>
          <w:rFonts w:ascii="Arial" w:eastAsia="Arial" w:hAnsi="Arial" w:cs="Arial"/>
          <w:sz w:val="22"/>
          <w:szCs w:val="22"/>
        </w:rPr>
        <w:t xml:space="preserve">. </w:t>
      </w:r>
      <w:hyperlink r:id="rId26">
        <w:r w:rsidRPr="199103FA">
          <w:rPr>
            <w:rStyle w:val="Hyperlink"/>
            <w:rFonts w:ascii="Arial" w:eastAsia="Arial" w:hAnsi="Arial" w:cs="Arial"/>
            <w:color w:val="auto"/>
            <w:sz w:val="22"/>
            <w:szCs w:val="22"/>
          </w:rPr>
          <w:t xml:space="preserve">https://www.cardiologyshop.com/patmon.html. </w:t>
        </w:r>
      </w:hyperlink>
    </w:p>
    <w:p w14:paraId="787384C5" w14:textId="40D9A4D5"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Caraballo C, </w:t>
      </w:r>
      <w:proofErr w:type="spellStart"/>
      <w:r w:rsidRPr="199103FA">
        <w:rPr>
          <w:rFonts w:ascii="Arial" w:eastAsia="Arial" w:hAnsi="Arial" w:cs="Arial"/>
          <w:sz w:val="22"/>
          <w:szCs w:val="22"/>
        </w:rPr>
        <w:t>Ndumele</w:t>
      </w:r>
      <w:proofErr w:type="spellEnd"/>
      <w:r w:rsidRPr="199103FA">
        <w:rPr>
          <w:rFonts w:ascii="Arial" w:eastAsia="Arial" w:hAnsi="Arial" w:cs="Arial"/>
          <w:sz w:val="22"/>
          <w:szCs w:val="22"/>
        </w:rPr>
        <w:t xml:space="preserve"> CD, Roy B, et al. (2022, October 28). </w:t>
      </w:r>
      <w:r w:rsidRPr="199103FA">
        <w:rPr>
          <w:rFonts w:ascii="Arial" w:eastAsia="Arial" w:hAnsi="Arial" w:cs="Arial"/>
          <w:i/>
          <w:iCs/>
          <w:sz w:val="22"/>
          <w:szCs w:val="22"/>
        </w:rPr>
        <w:t>Trends in Racial and Ethnic Disparities in Barriers to Timely Medical Care Among Adults in the US, 1999 to 2018</w:t>
      </w:r>
      <w:r w:rsidRPr="199103FA">
        <w:rPr>
          <w:rFonts w:ascii="Arial" w:eastAsia="Arial" w:hAnsi="Arial" w:cs="Arial"/>
          <w:sz w:val="22"/>
          <w:szCs w:val="22"/>
        </w:rPr>
        <w:t xml:space="preserve">. </w:t>
      </w:r>
      <w:r w:rsidRPr="199103FA">
        <w:rPr>
          <w:rFonts w:ascii="Arial" w:eastAsia="Arial" w:hAnsi="Arial" w:cs="Arial"/>
          <w:i/>
          <w:iCs/>
          <w:sz w:val="22"/>
          <w:szCs w:val="22"/>
        </w:rPr>
        <w:t>JAMA Health Forum.</w:t>
      </w:r>
      <w:r w:rsidRPr="199103FA">
        <w:rPr>
          <w:rFonts w:ascii="Arial" w:eastAsia="Arial" w:hAnsi="Arial" w:cs="Arial"/>
          <w:sz w:val="22"/>
          <w:szCs w:val="22"/>
        </w:rPr>
        <w:t xml:space="preserve"> 3(10):e223856. doi:10.1001/jamahealthforum.2022.3856.</w:t>
      </w:r>
    </w:p>
    <w:p w14:paraId="209FB9F9" w14:textId="14BF7901"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Center for Disease Control. (2025, January). Quarterly provisional mortality estimates. National Center for Health Statistics. </w:t>
      </w:r>
      <w:hyperlink r:id="rId27">
        <w:r w:rsidRPr="199103FA">
          <w:rPr>
            <w:rStyle w:val="Hyperlink"/>
            <w:rFonts w:ascii="Arial" w:eastAsia="Arial" w:hAnsi="Arial" w:cs="Arial"/>
            <w:color w:val="auto"/>
            <w:sz w:val="22"/>
            <w:szCs w:val="22"/>
          </w:rPr>
          <w:t>https://www.cdc.gov/nchs/nvss/vsrr/mortality-dashboard.htm</w:t>
        </w:r>
      </w:hyperlink>
      <w:r w:rsidRPr="199103FA">
        <w:rPr>
          <w:rFonts w:ascii="Arial" w:eastAsia="Arial" w:hAnsi="Arial" w:cs="Arial"/>
          <w:sz w:val="22"/>
          <w:szCs w:val="22"/>
        </w:rPr>
        <w:t xml:space="preserve">#. </w:t>
      </w:r>
    </w:p>
    <w:p w14:paraId="317D3541" w14:textId="21F60DA7"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De La Fuente, J. (n.d.). Graphene - What is it? </w:t>
      </w:r>
      <w:proofErr w:type="spellStart"/>
      <w:r w:rsidRPr="199103FA">
        <w:rPr>
          <w:rFonts w:ascii="Arial" w:eastAsia="Arial" w:hAnsi="Arial" w:cs="Arial"/>
          <w:sz w:val="22"/>
          <w:szCs w:val="22"/>
        </w:rPr>
        <w:t>Graphenea</w:t>
      </w:r>
      <w:proofErr w:type="spellEnd"/>
      <w:r w:rsidRPr="199103FA">
        <w:rPr>
          <w:rFonts w:ascii="Arial" w:eastAsia="Arial" w:hAnsi="Arial" w:cs="Arial"/>
          <w:sz w:val="22"/>
          <w:szCs w:val="22"/>
        </w:rPr>
        <w:t>.</w:t>
      </w:r>
      <w:hyperlink>
        <w:r w:rsidRPr="199103FA">
          <w:rPr>
            <w:rStyle w:val="Hyperlink"/>
            <w:rFonts w:ascii="Arial" w:eastAsia="Arial" w:hAnsi="Arial" w:cs="Arial"/>
            <w:color w:val="auto"/>
            <w:sz w:val="22"/>
            <w:szCs w:val="22"/>
          </w:rPr>
          <w:t xml:space="preserve"> </w:t>
        </w:r>
      </w:hyperlink>
      <w:hyperlink r:id="rId28">
        <w:r w:rsidRPr="199103FA">
          <w:rPr>
            <w:rStyle w:val="Hyperlink"/>
            <w:rFonts w:ascii="Arial" w:eastAsia="Arial" w:hAnsi="Arial" w:cs="Arial"/>
            <w:color w:val="auto"/>
            <w:sz w:val="22"/>
            <w:szCs w:val="22"/>
          </w:rPr>
          <w:t>https://www.graphenea.com/</w:t>
        </w:r>
        <w:r w:rsidR="1088B79B" w:rsidRPr="199103FA">
          <w:rPr>
            <w:rStyle w:val="Hyperlink"/>
            <w:rFonts w:ascii="Arial" w:eastAsia="Arial" w:hAnsi="Arial" w:cs="Arial"/>
            <w:color w:val="auto"/>
            <w:sz w:val="22"/>
            <w:szCs w:val="22"/>
          </w:rPr>
          <w:t xml:space="preserve"> </w:t>
        </w:r>
        <w:r w:rsidRPr="199103FA">
          <w:rPr>
            <w:rStyle w:val="Hyperlink"/>
            <w:rFonts w:ascii="Arial" w:eastAsia="Arial" w:hAnsi="Arial" w:cs="Arial"/>
            <w:color w:val="auto"/>
            <w:sz w:val="22"/>
            <w:szCs w:val="22"/>
          </w:rPr>
          <w:t>pages/graphene?srsltid=AfmBOoo45azZ55Hw64du2qI-42TJBL58h6-5UfjAN6sA8jLG4t139iah</w:t>
        </w:r>
      </w:hyperlink>
      <w:r w:rsidRPr="199103FA">
        <w:rPr>
          <w:rFonts w:ascii="Arial" w:eastAsia="Arial" w:hAnsi="Arial" w:cs="Arial"/>
          <w:sz w:val="22"/>
          <w:szCs w:val="22"/>
        </w:rPr>
        <w:t>.</w:t>
      </w:r>
    </w:p>
    <w:p w14:paraId="065AFC16" w14:textId="5E37C47A"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DiMaria-</w:t>
      </w:r>
      <w:proofErr w:type="spellStart"/>
      <w:r w:rsidRPr="199103FA">
        <w:rPr>
          <w:rFonts w:ascii="Arial" w:eastAsia="Arial" w:hAnsi="Arial" w:cs="Arial"/>
          <w:sz w:val="22"/>
          <w:szCs w:val="22"/>
        </w:rPr>
        <w:t>Ghalili</w:t>
      </w:r>
      <w:proofErr w:type="spellEnd"/>
      <w:r w:rsidRPr="199103FA">
        <w:rPr>
          <w:rFonts w:ascii="Arial" w:eastAsia="Arial" w:hAnsi="Arial" w:cs="Arial"/>
          <w:sz w:val="22"/>
          <w:szCs w:val="22"/>
        </w:rPr>
        <w:t xml:space="preserve">, R., </w:t>
      </w:r>
      <w:proofErr w:type="spellStart"/>
      <w:r w:rsidRPr="199103FA">
        <w:rPr>
          <w:rFonts w:ascii="Arial" w:eastAsia="Arial" w:hAnsi="Arial" w:cs="Arial"/>
          <w:sz w:val="22"/>
          <w:szCs w:val="22"/>
        </w:rPr>
        <w:t>Foreshaw</w:t>
      </w:r>
      <w:proofErr w:type="spellEnd"/>
      <w:r w:rsidRPr="199103FA">
        <w:rPr>
          <w:rFonts w:ascii="Arial" w:eastAsia="Arial" w:hAnsi="Arial" w:cs="Arial"/>
          <w:sz w:val="22"/>
          <w:szCs w:val="22"/>
        </w:rPr>
        <w:t xml:space="preserve"> Rouse, A., Coates, M., Hathaway, Z., Hirsch, J., Wetzel, S., Park, Y., Johnston Walsh, B., Clark, K., Gitlin, L. N., &amp; AARP Pennsylvania. (2021). Disrupting Disparities in Pennsylvania: Retooling for geographic, </w:t>
      </w:r>
      <w:proofErr w:type="gramStart"/>
      <w:r w:rsidRPr="199103FA">
        <w:rPr>
          <w:rFonts w:ascii="Arial" w:eastAsia="Arial" w:hAnsi="Arial" w:cs="Arial"/>
          <w:sz w:val="22"/>
          <w:szCs w:val="22"/>
        </w:rPr>
        <w:t>racial</w:t>
      </w:r>
      <w:proofErr w:type="gramEnd"/>
      <w:r w:rsidRPr="199103FA">
        <w:rPr>
          <w:rFonts w:ascii="Arial" w:eastAsia="Arial" w:hAnsi="Arial" w:cs="Arial"/>
          <w:sz w:val="22"/>
          <w:szCs w:val="22"/>
        </w:rPr>
        <w:t xml:space="preserve"> and ethnic growth [White paper]. AARP Pennsylvania.</w:t>
      </w:r>
      <w:hyperlink>
        <w:r w:rsidRPr="199103FA">
          <w:rPr>
            <w:rStyle w:val="Hyperlink"/>
            <w:rFonts w:ascii="Arial" w:eastAsia="Arial" w:hAnsi="Arial" w:cs="Arial"/>
            <w:color w:val="auto"/>
            <w:sz w:val="22"/>
            <w:szCs w:val="22"/>
          </w:rPr>
          <w:t xml:space="preserve"> </w:t>
        </w:r>
      </w:hyperlink>
      <w:hyperlink r:id="rId29" w:anchor=":~:text=A%20new%20report%20by%20AARP,pronounced%20during%20the%20COVID%2D19">
        <w:r w:rsidRPr="199103FA">
          <w:rPr>
            <w:rStyle w:val="Hyperlink"/>
            <w:rFonts w:ascii="Arial" w:eastAsia="Arial" w:hAnsi="Arial" w:cs="Arial"/>
            <w:color w:val="auto"/>
            <w:sz w:val="22"/>
            <w:szCs w:val="22"/>
          </w:rPr>
          <w:t>https://states.aarp.org/pennsylvania/new-research-shows-disparities-limiting-access-to-healthcare-services-including-covid-19-vaccines-in-pennsylvanias-underserved-communities#:~:text=A%20new%20report%20by%20AARP,</w:t>
        </w:r>
        <w:r w:rsidR="3B4C147B" w:rsidRPr="199103FA">
          <w:rPr>
            <w:rStyle w:val="Hyperlink"/>
            <w:rFonts w:ascii="Arial" w:eastAsia="Arial" w:hAnsi="Arial" w:cs="Arial"/>
            <w:color w:val="auto"/>
            <w:sz w:val="22"/>
            <w:szCs w:val="22"/>
          </w:rPr>
          <w:t xml:space="preserve"> </w:t>
        </w:r>
        <w:r w:rsidRPr="199103FA">
          <w:rPr>
            <w:rStyle w:val="Hyperlink"/>
            <w:rFonts w:ascii="Arial" w:eastAsia="Arial" w:hAnsi="Arial" w:cs="Arial"/>
            <w:color w:val="auto"/>
            <w:sz w:val="22"/>
            <w:szCs w:val="22"/>
          </w:rPr>
          <w:t>pronounced%20during%20the%20COVID%2D19</w:t>
        </w:r>
      </w:hyperlink>
    </w:p>
    <w:p w14:paraId="518D64E5" w14:textId="5FFF5BD3"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Doximity 2024 State of Telemedicine Report. (2024). </w:t>
      </w:r>
      <w:hyperlink r:id="rId30">
        <w:r w:rsidRPr="199103FA">
          <w:rPr>
            <w:rStyle w:val="Hyperlink"/>
            <w:rFonts w:ascii="Arial" w:eastAsia="Arial" w:hAnsi="Arial" w:cs="Arial"/>
            <w:color w:val="auto"/>
            <w:sz w:val="22"/>
            <w:szCs w:val="22"/>
          </w:rPr>
          <w:t>https://www.doximity.com/reports/state-of-telemedicine-report/2024</w:t>
        </w:r>
      </w:hyperlink>
      <w:r w:rsidRPr="199103FA">
        <w:rPr>
          <w:rFonts w:ascii="Arial" w:eastAsia="Arial" w:hAnsi="Arial" w:cs="Arial"/>
          <w:sz w:val="22"/>
          <w:szCs w:val="22"/>
        </w:rPr>
        <w:t xml:space="preserve"> </w:t>
      </w:r>
    </w:p>
    <w:p w14:paraId="7FA47176" w14:textId="27BBF3A1"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Enterprise Data Dissemination Informatics Exchange (EDDIE) | Department of Health | Commonwealth of Pennsylvania. (2022). Health Statistics. </w:t>
      </w:r>
      <w:hyperlink r:id="rId31">
        <w:r w:rsidRPr="199103FA">
          <w:rPr>
            <w:rStyle w:val="Hyperlink"/>
            <w:rFonts w:ascii="Arial" w:eastAsia="Arial" w:hAnsi="Arial" w:cs="Arial"/>
            <w:color w:val="auto"/>
            <w:sz w:val="22"/>
            <w:szCs w:val="22"/>
          </w:rPr>
          <w:t>https://www.pa.gov/agencies/health/health-statistics/eddie-about.html</w:t>
        </w:r>
      </w:hyperlink>
      <w:r w:rsidRPr="199103FA">
        <w:rPr>
          <w:rFonts w:ascii="Arial" w:eastAsia="Arial" w:hAnsi="Arial" w:cs="Arial"/>
          <w:sz w:val="22"/>
          <w:szCs w:val="22"/>
        </w:rPr>
        <w:t>.</w:t>
      </w:r>
      <w:r w:rsidR="302C56E5" w:rsidRPr="199103FA">
        <w:rPr>
          <w:rFonts w:ascii="Arial" w:eastAsia="Arial" w:hAnsi="Arial" w:cs="Arial"/>
          <w:sz w:val="22"/>
          <w:szCs w:val="22"/>
        </w:rPr>
        <w:t xml:space="preserve"> </w:t>
      </w:r>
    </w:p>
    <w:p w14:paraId="6F20BE8D" w14:textId="3721E1D7"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lastRenderedPageBreak/>
        <w:t xml:space="preserve">Enterprise Data Dissemination Informatics Exchange (EDDIE) | Department of Health | Commonwealth of Pennsylvania. (2022). Health Statistics. </w:t>
      </w:r>
      <w:hyperlink r:id="rId32">
        <w:r w:rsidRPr="199103FA">
          <w:rPr>
            <w:rStyle w:val="Hyperlink"/>
            <w:rFonts w:ascii="Arial" w:eastAsia="Arial" w:hAnsi="Arial" w:cs="Arial"/>
            <w:color w:val="auto"/>
            <w:sz w:val="22"/>
            <w:szCs w:val="22"/>
          </w:rPr>
          <w:t>https://www.pa.gov/</w:t>
        </w:r>
        <w:r w:rsidR="2A6B0697" w:rsidRPr="199103FA">
          <w:rPr>
            <w:rStyle w:val="Hyperlink"/>
            <w:rFonts w:ascii="Arial" w:eastAsia="Arial" w:hAnsi="Arial" w:cs="Arial"/>
            <w:color w:val="auto"/>
            <w:sz w:val="22"/>
            <w:szCs w:val="22"/>
          </w:rPr>
          <w:t xml:space="preserve"> </w:t>
        </w:r>
        <w:r w:rsidRPr="199103FA">
          <w:rPr>
            <w:rStyle w:val="Hyperlink"/>
            <w:rFonts w:ascii="Arial" w:eastAsia="Arial" w:hAnsi="Arial" w:cs="Arial"/>
            <w:color w:val="auto"/>
            <w:sz w:val="22"/>
            <w:szCs w:val="22"/>
          </w:rPr>
          <w:t>agencies/health/health-statistics/eddie-about.html.</w:t>
        </w:r>
      </w:hyperlink>
      <w:r w:rsidRPr="199103FA">
        <w:rPr>
          <w:rFonts w:ascii="Arial" w:eastAsia="Arial" w:hAnsi="Arial" w:cs="Arial"/>
          <w:sz w:val="22"/>
          <w:szCs w:val="22"/>
        </w:rPr>
        <w:t xml:space="preserve"> </w:t>
      </w:r>
    </w:p>
    <w:p w14:paraId="6BA7FD3C" w14:textId="06296205" w:rsidR="004F71AD"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Habib S, </w:t>
      </w:r>
      <w:proofErr w:type="spellStart"/>
      <w:r w:rsidRPr="199103FA">
        <w:rPr>
          <w:rFonts w:ascii="Arial" w:eastAsia="Arial" w:hAnsi="Arial" w:cs="Arial"/>
          <w:sz w:val="22"/>
          <w:szCs w:val="22"/>
        </w:rPr>
        <w:t>Alsulaim</w:t>
      </w:r>
      <w:proofErr w:type="spellEnd"/>
      <w:r w:rsidRPr="199103FA">
        <w:rPr>
          <w:rFonts w:ascii="Arial" w:eastAsia="Arial" w:hAnsi="Arial" w:cs="Arial"/>
          <w:sz w:val="22"/>
          <w:szCs w:val="22"/>
        </w:rPr>
        <w:t xml:space="preserve"> KB, </w:t>
      </w:r>
      <w:proofErr w:type="spellStart"/>
      <w:r w:rsidRPr="199103FA">
        <w:rPr>
          <w:rFonts w:ascii="Arial" w:eastAsia="Arial" w:hAnsi="Arial" w:cs="Arial"/>
          <w:sz w:val="22"/>
          <w:szCs w:val="22"/>
        </w:rPr>
        <w:t>Mobeirek</w:t>
      </w:r>
      <w:proofErr w:type="spellEnd"/>
      <w:r w:rsidRPr="199103FA">
        <w:rPr>
          <w:rFonts w:ascii="Arial" w:eastAsia="Arial" w:hAnsi="Arial" w:cs="Arial"/>
          <w:sz w:val="22"/>
          <w:szCs w:val="22"/>
        </w:rPr>
        <w:t xml:space="preserve"> OA, </w:t>
      </w:r>
      <w:proofErr w:type="spellStart"/>
      <w:r w:rsidRPr="199103FA">
        <w:rPr>
          <w:rFonts w:ascii="Arial" w:eastAsia="Arial" w:hAnsi="Arial" w:cs="Arial"/>
          <w:sz w:val="22"/>
          <w:szCs w:val="22"/>
        </w:rPr>
        <w:t>Alsaeed</w:t>
      </w:r>
      <w:proofErr w:type="spellEnd"/>
      <w:r w:rsidRPr="199103FA">
        <w:rPr>
          <w:rFonts w:ascii="Arial" w:eastAsia="Arial" w:hAnsi="Arial" w:cs="Arial"/>
          <w:sz w:val="22"/>
          <w:szCs w:val="22"/>
        </w:rPr>
        <w:t xml:space="preserve"> AM, </w:t>
      </w:r>
      <w:proofErr w:type="spellStart"/>
      <w:r w:rsidRPr="199103FA">
        <w:rPr>
          <w:rFonts w:ascii="Arial" w:eastAsia="Arial" w:hAnsi="Arial" w:cs="Arial"/>
          <w:sz w:val="22"/>
          <w:szCs w:val="22"/>
        </w:rPr>
        <w:t>Albawardi</w:t>
      </w:r>
      <w:proofErr w:type="spellEnd"/>
      <w:r w:rsidRPr="199103FA">
        <w:rPr>
          <w:rFonts w:ascii="Arial" w:eastAsia="Arial" w:hAnsi="Arial" w:cs="Arial"/>
          <w:sz w:val="22"/>
          <w:szCs w:val="22"/>
        </w:rPr>
        <w:t xml:space="preserve"> FA, </w:t>
      </w:r>
      <w:proofErr w:type="spellStart"/>
      <w:r w:rsidRPr="199103FA">
        <w:rPr>
          <w:rFonts w:ascii="Arial" w:eastAsia="Arial" w:hAnsi="Arial" w:cs="Arial"/>
          <w:sz w:val="22"/>
          <w:szCs w:val="22"/>
        </w:rPr>
        <w:t>Alqahtani</w:t>
      </w:r>
      <w:proofErr w:type="spellEnd"/>
      <w:r w:rsidRPr="199103FA">
        <w:rPr>
          <w:rFonts w:ascii="Arial" w:eastAsia="Arial" w:hAnsi="Arial" w:cs="Arial"/>
          <w:sz w:val="22"/>
          <w:szCs w:val="22"/>
        </w:rPr>
        <w:t xml:space="preserve"> YK, </w:t>
      </w:r>
      <w:proofErr w:type="spellStart"/>
      <w:r w:rsidRPr="199103FA">
        <w:rPr>
          <w:rFonts w:ascii="Arial" w:eastAsia="Arial" w:hAnsi="Arial" w:cs="Arial"/>
          <w:sz w:val="22"/>
          <w:szCs w:val="22"/>
        </w:rPr>
        <w:t>Alsuhaibany</w:t>
      </w:r>
      <w:proofErr w:type="spellEnd"/>
      <w:r w:rsidRPr="199103FA">
        <w:rPr>
          <w:rFonts w:ascii="Arial" w:eastAsia="Arial" w:hAnsi="Arial" w:cs="Arial"/>
          <w:sz w:val="22"/>
          <w:szCs w:val="22"/>
        </w:rPr>
        <w:t xml:space="preserve"> AA. (2023). Barriers and </w:t>
      </w:r>
      <w:r w:rsidRPr="004F71AD">
        <w:rPr>
          <w:rFonts w:ascii="Arial" w:eastAsia="Arial" w:hAnsi="Arial" w:cs="Arial"/>
          <w:color w:val="000000" w:themeColor="text1"/>
          <w:sz w:val="22"/>
          <w:szCs w:val="22"/>
        </w:rPr>
        <w:t xml:space="preserve">Facilitators of Telemedicine Among Physicians at a University Hospital. Cureus.15(9):e45078. </w:t>
      </w:r>
      <w:hyperlink r:id="rId33" w:history="1">
        <w:r w:rsidR="004F71AD" w:rsidRPr="004F71AD">
          <w:rPr>
            <w:rStyle w:val="Hyperlink"/>
            <w:rFonts w:ascii="Arial" w:eastAsia="Arial" w:hAnsi="Arial" w:cs="Arial"/>
            <w:color w:val="000000" w:themeColor="text1"/>
            <w:sz w:val="22"/>
            <w:szCs w:val="22"/>
          </w:rPr>
          <w:t>https://europepmc.org/article/MED/37842354</w:t>
        </w:r>
      </w:hyperlink>
      <w:r w:rsidR="004F71AD" w:rsidRPr="004F71AD">
        <w:rPr>
          <w:rFonts w:ascii="Arial" w:eastAsia="Arial" w:hAnsi="Arial" w:cs="Arial"/>
          <w:sz w:val="22"/>
          <w:szCs w:val="22"/>
        </w:rPr>
        <w:t xml:space="preserve"> </w:t>
      </w:r>
    </w:p>
    <w:p w14:paraId="3AAD07D6" w14:textId="32F13C6D" w:rsidR="049B4E15" w:rsidRDefault="18AED0FF" w:rsidP="199103FA">
      <w:pPr>
        <w:widowControl w:val="0"/>
        <w:spacing w:after="0" w:line="480" w:lineRule="auto"/>
        <w:ind w:left="720" w:hanging="720"/>
        <w:rPr>
          <w:rFonts w:ascii="Arial" w:eastAsia="Arial" w:hAnsi="Arial" w:cs="Arial"/>
          <w:sz w:val="22"/>
          <w:szCs w:val="22"/>
        </w:rPr>
      </w:pPr>
      <w:proofErr w:type="spellStart"/>
      <w:r w:rsidRPr="199103FA">
        <w:rPr>
          <w:rFonts w:ascii="Arial" w:eastAsia="Arial" w:hAnsi="Arial" w:cs="Arial"/>
          <w:sz w:val="22"/>
          <w:szCs w:val="22"/>
        </w:rPr>
        <w:t>Hahnen</w:t>
      </w:r>
      <w:proofErr w:type="spellEnd"/>
      <w:r w:rsidRPr="199103FA">
        <w:rPr>
          <w:rFonts w:ascii="Arial" w:eastAsia="Arial" w:hAnsi="Arial" w:cs="Arial"/>
          <w:sz w:val="22"/>
          <w:szCs w:val="22"/>
        </w:rPr>
        <w:t xml:space="preserve">, C., Freeman, C. G., Haldar, N., </w:t>
      </w:r>
      <w:proofErr w:type="spellStart"/>
      <w:r w:rsidRPr="199103FA">
        <w:rPr>
          <w:rFonts w:ascii="Arial" w:eastAsia="Arial" w:hAnsi="Arial" w:cs="Arial"/>
          <w:sz w:val="22"/>
          <w:szCs w:val="22"/>
        </w:rPr>
        <w:t>Hamati</w:t>
      </w:r>
      <w:proofErr w:type="spellEnd"/>
      <w:r w:rsidRPr="199103FA">
        <w:rPr>
          <w:rFonts w:ascii="Arial" w:eastAsia="Arial" w:hAnsi="Arial" w:cs="Arial"/>
          <w:sz w:val="22"/>
          <w:szCs w:val="22"/>
        </w:rPr>
        <w:t xml:space="preserve">, J. N., Bard, D. M., Murali, V., Merli, G. J., Joseph, J. I., &amp; Van Helmond, N. (2020). Accuracy of vital signs measurements by a smartwatch and a portable health device: validation study. JMIR </w:t>
      </w:r>
      <w:proofErr w:type="spellStart"/>
      <w:r w:rsidRPr="199103FA">
        <w:rPr>
          <w:rFonts w:ascii="Arial" w:eastAsia="Arial" w:hAnsi="Arial" w:cs="Arial"/>
          <w:sz w:val="22"/>
          <w:szCs w:val="22"/>
        </w:rPr>
        <w:t>Mhealth</w:t>
      </w:r>
      <w:proofErr w:type="spellEnd"/>
      <w:r w:rsidRPr="199103FA">
        <w:rPr>
          <w:rFonts w:ascii="Arial" w:eastAsia="Arial" w:hAnsi="Arial" w:cs="Arial"/>
          <w:sz w:val="22"/>
          <w:szCs w:val="22"/>
        </w:rPr>
        <w:t xml:space="preserve"> and </w:t>
      </w:r>
      <w:proofErr w:type="spellStart"/>
      <w:r w:rsidRPr="199103FA">
        <w:rPr>
          <w:rFonts w:ascii="Arial" w:eastAsia="Arial" w:hAnsi="Arial" w:cs="Arial"/>
          <w:sz w:val="22"/>
          <w:szCs w:val="22"/>
        </w:rPr>
        <w:t>Uhealth</w:t>
      </w:r>
      <w:proofErr w:type="spellEnd"/>
      <w:r w:rsidRPr="199103FA">
        <w:rPr>
          <w:rFonts w:ascii="Arial" w:eastAsia="Arial" w:hAnsi="Arial" w:cs="Arial"/>
          <w:sz w:val="22"/>
          <w:szCs w:val="22"/>
        </w:rPr>
        <w:t xml:space="preserve">, 8(2), e16811. </w:t>
      </w:r>
      <w:hyperlink r:id="rId34">
        <w:r w:rsidRPr="199103FA">
          <w:rPr>
            <w:rStyle w:val="Hyperlink"/>
            <w:rFonts w:ascii="Arial" w:eastAsia="Arial" w:hAnsi="Arial" w:cs="Arial"/>
            <w:color w:val="auto"/>
            <w:sz w:val="22"/>
            <w:szCs w:val="22"/>
          </w:rPr>
          <w:t>https://mhealth.jmir.org/2020/2/e16811.</w:t>
        </w:r>
      </w:hyperlink>
      <w:r w:rsidRPr="199103FA">
        <w:rPr>
          <w:rFonts w:ascii="Arial" w:eastAsia="Arial" w:hAnsi="Arial" w:cs="Arial"/>
          <w:sz w:val="22"/>
          <w:szCs w:val="22"/>
        </w:rPr>
        <w:t xml:space="preserve"> </w:t>
      </w:r>
    </w:p>
    <w:p w14:paraId="14F73F0D" w14:textId="4D2FC169" w:rsidR="049B4E15" w:rsidRDefault="18AED0FF" w:rsidP="199103FA">
      <w:pPr>
        <w:widowControl w:val="0"/>
        <w:spacing w:after="0" w:line="480" w:lineRule="auto"/>
        <w:ind w:left="720" w:hanging="720"/>
        <w:rPr>
          <w:rFonts w:ascii="Arial" w:eastAsia="Arial" w:hAnsi="Arial" w:cs="Arial"/>
          <w:sz w:val="22"/>
          <w:szCs w:val="22"/>
        </w:rPr>
      </w:pPr>
      <w:proofErr w:type="spellStart"/>
      <w:r w:rsidRPr="199103FA">
        <w:rPr>
          <w:rFonts w:ascii="Arial" w:eastAsia="Arial" w:hAnsi="Arial" w:cs="Arial"/>
          <w:sz w:val="22"/>
          <w:szCs w:val="22"/>
        </w:rPr>
        <w:t>Hswen</w:t>
      </w:r>
      <w:proofErr w:type="spellEnd"/>
      <w:r w:rsidRPr="199103FA">
        <w:rPr>
          <w:rFonts w:ascii="Arial" w:eastAsia="Arial" w:hAnsi="Arial" w:cs="Arial"/>
          <w:sz w:val="22"/>
          <w:szCs w:val="22"/>
        </w:rPr>
        <w:t xml:space="preserve">, Y., Zhang, A., &amp; </w:t>
      </w:r>
      <w:proofErr w:type="spellStart"/>
      <w:r w:rsidRPr="199103FA">
        <w:rPr>
          <w:rFonts w:ascii="Arial" w:eastAsia="Arial" w:hAnsi="Arial" w:cs="Arial"/>
          <w:sz w:val="22"/>
          <w:szCs w:val="22"/>
        </w:rPr>
        <w:t>Ventelou</w:t>
      </w:r>
      <w:proofErr w:type="spellEnd"/>
      <w:r w:rsidRPr="199103FA">
        <w:rPr>
          <w:rFonts w:ascii="Arial" w:eastAsia="Arial" w:hAnsi="Arial" w:cs="Arial"/>
          <w:sz w:val="22"/>
          <w:szCs w:val="22"/>
        </w:rPr>
        <w:t>, B. (2021). Estimation of Asthma Symptom Onset Using Internet Search Queries: Lag-Time Series Analysis. JMIR public health and surveillance, 7(5), e18593. https://doi.org/10.2196/18593.</w:t>
      </w:r>
    </w:p>
    <w:p w14:paraId="49E1C1BD" w14:textId="57C18F9E" w:rsidR="049B4E15" w:rsidRDefault="18AED0FF" w:rsidP="199103FA">
      <w:pPr>
        <w:widowControl w:val="0"/>
        <w:spacing w:after="0" w:line="480" w:lineRule="auto"/>
        <w:ind w:left="720" w:hanging="720"/>
        <w:rPr>
          <w:rFonts w:ascii="Arial" w:eastAsia="Arial" w:hAnsi="Arial" w:cs="Arial"/>
          <w:sz w:val="22"/>
          <w:szCs w:val="22"/>
        </w:rPr>
      </w:pPr>
      <w:proofErr w:type="spellStart"/>
      <w:r w:rsidRPr="199103FA">
        <w:rPr>
          <w:rFonts w:ascii="Arial" w:eastAsia="Arial" w:hAnsi="Arial" w:cs="Arial"/>
          <w:sz w:val="22"/>
          <w:szCs w:val="22"/>
        </w:rPr>
        <w:t>Haimi</w:t>
      </w:r>
      <w:proofErr w:type="spellEnd"/>
      <w:r w:rsidRPr="199103FA">
        <w:rPr>
          <w:rFonts w:ascii="Arial" w:eastAsia="Arial" w:hAnsi="Arial" w:cs="Arial"/>
          <w:sz w:val="22"/>
          <w:szCs w:val="22"/>
        </w:rPr>
        <w:t xml:space="preserve">, M. (2023). The tragic paradoxical effect of telemedicine on healthcare disparities- a time for redemption: a narrative review. BMC Medical Informatics and Decision Making, 23(1). </w:t>
      </w:r>
      <w:hyperlink r:id="rId35">
        <w:r w:rsidRPr="199103FA">
          <w:rPr>
            <w:rStyle w:val="Hyperlink"/>
            <w:rFonts w:ascii="Arial" w:eastAsia="Arial" w:hAnsi="Arial" w:cs="Arial"/>
            <w:color w:val="auto"/>
            <w:sz w:val="22"/>
            <w:szCs w:val="22"/>
          </w:rPr>
          <w:t>https://doi.org/10.1186/s12911-023-02194-4</w:t>
        </w:r>
      </w:hyperlink>
      <w:r w:rsidRPr="199103FA">
        <w:rPr>
          <w:rFonts w:ascii="Arial" w:eastAsia="Arial" w:hAnsi="Arial" w:cs="Arial"/>
          <w:sz w:val="22"/>
          <w:szCs w:val="22"/>
        </w:rPr>
        <w:t>.</w:t>
      </w:r>
    </w:p>
    <w:p w14:paraId="634CA5A3" w14:textId="45179891" w:rsidR="049B4E15" w:rsidRDefault="18AED0FF" w:rsidP="199103FA">
      <w:pPr>
        <w:widowControl w:val="0"/>
        <w:spacing w:after="0" w:line="480" w:lineRule="auto"/>
        <w:ind w:left="720" w:hanging="720"/>
        <w:rPr>
          <w:rFonts w:ascii="Arial" w:eastAsia="Arial" w:hAnsi="Arial" w:cs="Arial"/>
          <w:sz w:val="22"/>
          <w:szCs w:val="22"/>
        </w:rPr>
      </w:pPr>
      <w:proofErr w:type="spellStart"/>
      <w:r w:rsidRPr="199103FA">
        <w:rPr>
          <w:rFonts w:ascii="Arial" w:eastAsia="Arial" w:hAnsi="Arial" w:cs="Arial"/>
          <w:sz w:val="22"/>
          <w:szCs w:val="22"/>
        </w:rPr>
        <w:t>Hemapriya</w:t>
      </w:r>
      <w:proofErr w:type="spellEnd"/>
      <w:r w:rsidRPr="199103FA">
        <w:rPr>
          <w:rFonts w:ascii="Arial" w:eastAsia="Arial" w:hAnsi="Arial" w:cs="Arial"/>
          <w:sz w:val="22"/>
          <w:szCs w:val="22"/>
        </w:rPr>
        <w:t xml:space="preserve">, D., Viswanath, P., Mithra, V.M., </w:t>
      </w:r>
      <w:proofErr w:type="spellStart"/>
      <w:r w:rsidRPr="199103FA">
        <w:rPr>
          <w:rFonts w:ascii="Arial" w:eastAsia="Arial" w:hAnsi="Arial" w:cs="Arial"/>
          <w:sz w:val="22"/>
          <w:szCs w:val="22"/>
        </w:rPr>
        <w:t>Nagalakshmi</w:t>
      </w:r>
      <w:proofErr w:type="spellEnd"/>
      <w:r w:rsidRPr="199103FA">
        <w:rPr>
          <w:rFonts w:ascii="Arial" w:eastAsia="Arial" w:hAnsi="Arial" w:cs="Arial"/>
          <w:sz w:val="22"/>
          <w:szCs w:val="22"/>
        </w:rPr>
        <w:t xml:space="preserve">, S., and </w:t>
      </w:r>
      <w:proofErr w:type="spellStart"/>
      <w:r w:rsidRPr="199103FA">
        <w:rPr>
          <w:rFonts w:ascii="Arial" w:eastAsia="Arial" w:hAnsi="Arial" w:cs="Arial"/>
          <w:sz w:val="22"/>
          <w:szCs w:val="22"/>
        </w:rPr>
        <w:t>Umarani</w:t>
      </w:r>
      <w:proofErr w:type="spellEnd"/>
      <w:r w:rsidRPr="199103FA">
        <w:rPr>
          <w:rFonts w:ascii="Arial" w:eastAsia="Arial" w:hAnsi="Arial" w:cs="Arial"/>
          <w:sz w:val="22"/>
          <w:szCs w:val="22"/>
        </w:rPr>
        <w:t>, G. (2017). Wearable medical devices: Design challenges and issues. International Conference on Innovations in Green Energy and Healthcare Technologies (IGEHT), Coimbatore, India. Doi: 10.1109 / IGEHT.2017.8094096</w:t>
      </w:r>
      <w:proofErr w:type="gramStart"/>
      <w:r w:rsidRPr="199103FA">
        <w:rPr>
          <w:rFonts w:ascii="Arial" w:eastAsia="Arial" w:hAnsi="Arial" w:cs="Arial"/>
          <w:sz w:val="22"/>
          <w:szCs w:val="22"/>
        </w:rPr>
        <w:t>.</w:t>
      </w:r>
      <w:r w:rsidR="1CFD0D44" w:rsidRPr="199103FA">
        <w:rPr>
          <w:rFonts w:ascii="Arial" w:eastAsia="Arial" w:hAnsi="Arial" w:cs="Arial"/>
          <w:sz w:val="22"/>
          <w:szCs w:val="22"/>
        </w:rPr>
        <w:t xml:space="preserve"> </w:t>
      </w:r>
      <w:r w:rsidRPr="199103FA">
        <w:rPr>
          <w:rFonts w:ascii="Arial" w:eastAsia="Arial" w:hAnsi="Arial" w:cs="Arial"/>
          <w:sz w:val="22"/>
          <w:szCs w:val="22"/>
        </w:rPr>
        <w:t xml:space="preserve"> </w:t>
      </w:r>
      <w:proofErr w:type="gramEnd"/>
      <w:r w:rsidR="0C462DE6">
        <w:fldChar w:fldCharType="begin"/>
      </w:r>
      <w:r w:rsidR="0C462DE6">
        <w:instrText>HYPERLINK "https://ieeexplore.ieee.org/document/8094096." \h</w:instrText>
      </w:r>
      <w:r w:rsidR="0C462DE6">
        <w:fldChar w:fldCharType="separate"/>
      </w:r>
      <w:r w:rsidR="0C462DE6" w:rsidRPr="199103FA">
        <w:rPr>
          <w:rStyle w:val="Hyperlink"/>
          <w:rFonts w:ascii="Arial" w:eastAsia="Arial" w:hAnsi="Arial" w:cs="Arial"/>
          <w:color w:val="auto"/>
          <w:sz w:val="22"/>
          <w:szCs w:val="22"/>
        </w:rPr>
        <w:t>https://ieeexplore.ieee.org/document/8094096.</w:t>
      </w:r>
      <w:r w:rsidR="0C462DE6">
        <w:fldChar w:fldCharType="end"/>
      </w:r>
      <w:r w:rsidR="0C462DE6" w:rsidRPr="199103FA">
        <w:rPr>
          <w:rFonts w:ascii="Arial" w:eastAsia="Arial" w:hAnsi="Arial" w:cs="Arial"/>
          <w:sz w:val="22"/>
          <w:szCs w:val="22"/>
        </w:rPr>
        <w:t xml:space="preserve"> </w:t>
      </w:r>
    </w:p>
    <w:p w14:paraId="238179DC" w14:textId="2DFB5B96"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Huang, B., Hu, S., Liu, Z., Lin, C., Su, J., Zhao, C., Wang, L., &amp; Wang, W. (2023). Challenges and prospects of visual contactless physiological monitoring in clinical study. </w:t>
      </w:r>
      <w:proofErr w:type="spellStart"/>
      <w:r w:rsidRPr="199103FA">
        <w:rPr>
          <w:rFonts w:ascii="Arial" w:eastAsia="Arial" w:hAnsi="Arial" w:cs="Arial"/>
          <w:sz w:val="22"/>
          <w:szCs w:val="22"/>
        </w:rPr>
        <w:t>Npj</w:t>
      </w:r>
      <w:proofErr w:type="spellEnd"/>
      <w:r w:rsidRPr="199103FA">
        <w:rPr>
          <w:rFonts w:ascii="Arial" w:eastAsia="Arial" w:hAnsi="Arial" w:cs="Arial"/>
          <w:sz w:val="22"/>
          <w:szCs w:val="22"/>
        </w:rPr>
        <w:t xml:space="preserve"> Digital Medicine, 6(1).</w:t>
      </w:r>
      <w:hyperlink>
        <w:r w:rsidRPr="199103FA">
          <w:rPr>
            <w:rStyle w:val="Hyperlink"/>
            <w:rFonts w:ascii="Arial" w:eastAsia="Arial" w:hAnsi="Arial" w:cs="Arial"/>
            <w:color w:val="auto"/>
            <w:sz w:val="22"/>
            <w:szCs w:val="22"/>
          </w:rPr>
          <w:t xml:space="preserve"> </w:t>
        </w:r>
      </w:hyperlink>
      <w:hyperlink r:id="rId36">
        <w:r w:rsidRPr="199103FA">
          <w:rPr>
            <w:rStyle w:val="Hyperlink"/>
            <w:rFonts w:ascii="Arial" w:eastAsia="Arial" w:hAnsi="Arial" w:cs="Arial"/>
            <w:color w:val="auto"/>
            <w:sz w:val="22"/>
            <w:szCs w:val="22"/>
          </w:rPr>
          <w:t>https://pubmed.ncbi.nlm.nih.gov/38097771/</w:t>
        </w:r>
        <w:r w:rsidR="55117235" w:rsidRPr="199103FA">
          <w:rPr>
            <w:rStyle w:val="Hyperlink"/>
            <w:rFonts w:ascii="Arial" w:eastAsia="Arial" w:hAnsi="Arial" w:cs="Arial"/>
            <w:color w:val="auto"/>
            <w:sz w:val="22"/>
            <w:szCs w:val="22"/>
          </w:rPr>
          <w:t>.</w:t>
        </w:r>
      </w:hyperlink>
      <w:r w:rsidRPr="199103FA">
        <w:rPr>
          <w:rFonts w:ascii="Arial" w:eastAsia="Arial" w:hAnsi="Arial" w:cs="Arial"/>
          <w:sz w:val="22"/>
          <w:szCs w:val="22"/>
        </w:rPr>
        <w:t xml:space="preserve"> </w:t>
      </w:r>
    </w:p>
    <w:p w14:paraId="546B8AED" w14:textId="171AA6DE"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Johns Hopkins Medicine. (2022, June 14). Vital signs: Body temperature, pulse rate, respiration rate, blood pressure. </w:t>
      </w:r>
      <w:hyperlink r:id="rId37">
        <w:r w:rsidRPr="199103FA">
          <w:rPr>
            <w:rStyle w:val="Hyperlink"/>
            <w:rFonts w:ascii="Arial" w:eastAsia="Arial" w:hAnsi="Arial" w:cs="Arial"/>
            <w:color w:val="auto"/>
            <w:sz w:val="22"/>
            <w:szCs w:val="22"/>
          </w:rPr>
          <w:t>https://www.hopkinsmedicine.org/health/conditions-and-diseases/vital-signs-body-temperature-pulse-rate-respiration-rate-blood-pressure</w:t>
        </w:r>
        <w:r w:rsidR="23D8008B" w:rsidRPr="199103FA">
          <w:rPr>
            <w:rStyle w:val="Hyperlink"/>
            <w:rFonts w:ascii="Arial" w:eastAsia="Arial" w:hAnsi="Arial" w:cs="Arial"/>
            <w:color w:val="auto"/>
            <w:sz w:val="22"/>
            <w:szCs w:val="22"/>
          </w:rPr>
          <w:t>.</w:t>
        </w:r>
      </w:hyperlink>
    </w:p>
    <w:p w14:paraId="7EFE25C4" w14:textId="36E418DA"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lastRenderedPageBreak/>
        <w:t xml:space="preserve">Kang HS, </w:t>
      </w:r>
      <w:proofErr w:type="spellStart"/>
      <w:r w:rsidRPr="199103FA">
        <w:rPr>
          <w:rFonts w:ascii="Arial" w:eastAsia="Arial" w:hAnsi="Arial" w:cs="Arial"/>
          <w:sz w:val="22"/>
          <w:szCs w:val="22"/>
        </w:rPr>
        <w:t>Exworthy</w:t>
      </w:r>
      <w:proofErr w:type="spellEnd"/>
      <w:r w:rsidRPr="199103FA">
        <w:rPr>
          <w:rFonts w:ascii="Arial" w:eastAsia="Arial" w:hAnsi="Arial" w:cs="Arial"/>
          <w:sz w:val="22"/>
          <w:szCs w:val="22"/>
        </w:rPr>
        <w:t xml:space="preserve"> M. (2022) Wearing the Future-Wearables to Empower Users to Take Greater Responsibility for Their Health and Care: Scoping Review. JMIR </w:t>
      </w:r>
      <w:proofErr w:type="spellStart"/>
      <w:r w:rsidRPr="199103FA">
        <w:rPr>
          <w:rFonts w:ascii="Arial" w:eastAsia="Arial" w:hAnsi="Arial" w:cs="Arial"/>
          <w:sz w:val="22"/>
          <w:szCs w:val="22"/>
        </w:rPr>
        <w:t>Mhealth</w:t>
      </w:r>
      <w:proofErr w:type="spellEnd"/>
      <w:r w:rsidRPr="199103FA">
        <w:rPr>
          <w:rFonts w:ascii="Arial" w:eastAsia="Arial" w:hAnsi="Arial" w:cs="Arial"/>
          <w:sz w:val="22"/>
          <w:szCs w:val="22"/>
        </w:rPr>
        <w:t xml:space="preserve"> </w:t>
      </w:r>
      <w:proofErr w:type="spellStart"/>
      <w:r w:rsidRPr="199103FA">
        <w:rPr>
          <w:rFonts w:ascii="Arial" w:eastAsia="Arial" w:hAnsi="Arial" w:cs="Arial"/>
          <w:sz w:val="22"/>
          <w:szCs w:val="22"/>
        </w:rPr>
        <w:t>Uhealth</w:t>
      </w:r>
      <w:proofErr w:type="spellEnd"/>
      <w:r w:rsidRPr="199103FA">
        <w:rPr>
          <w:rFonts w:ascii="Arial" w:eastAsia="Arial" w:hAnsi="Arial" w:cs="Arial"/>
          <w:sz w:val="22"/>
          <w:szCs w:val="22"/>
        </w:rPr>
        <w:t xml:space="preserve">. 10(7): e35684. </w:t>
      </w:r>
      <w:proofErr w:type="spellStart"/>
      <w:r w:rsidRPr="199103FA">
        <w:rPr>
          <w:rFonts w:ascii="Arial" w:eastAsia="Arial" w:hAnsi="Arial" w:cs="Arial"/>
          <w:sz w:val="22"/>
          <w:szCs w:val="22"/>
        </w:rPr>
        <w:t>doi</w:t>
      </w:r>
      <w:proofErr w:type="spellEnd"/>
      <w:r w:rsidRPr="199103FA">
        <w:rPr>
          <w:rFonts w:ascii="Arial" w:eastAsia="Arial" w:hAnsi="Arial" w:cs="Arial"/>
          <w:sz w:val="22"/>
          <w:szCs w:val="22"/>
        </w:rPr>
        <w:t xml:space="preserve">: 10.2196/35684. PMID: 35830222; PMCID: PMC9330198. </w:t>
      </w:r>
      <w:hyperlink r:id="rId38">
        <w:r w:rsidR="78DADB21" w:rsidRPr="199103FA">
          <w:rPr>
            <w:rStyle w:val="Hyperlink"/>
            <w:rFonts w:ascii="Arial" w:eastAsia="Arial" w:hAnsi="Arial" w:cs="Arial"/>
            <w:color w:val="auto"/>
            <w:sz w:val="22"/>
            <w:szCs w:val="22"/>
          </w:rPr>
          <w:t>https://pubmed.ncbi.nlm.nih.gov/35830222/</w:t>
        </w:r>
      </w:hyperlink>
      <w:proofErr w:type="gramStart"/>
      <w:r w:rsidR="78DADB21" w:rsidRPr="199103FA">
        <w:rPr>
          <w:rFonts w:ascii="Arial" w:eastAsia="Arial" w:hAnsi="Arial" w:cs="Arial"/>
          <w:sz w:val="22"/>
          <w:szCs w:val="22"/>
        </w:rPr>
        <w:t xml:space="preserve">. </w:t>
      </w:r>
      <w:r w:rsidRPr="199103FA">
        <w:rPr>
          <w:rFonts w:ascii="Arial" w:eastAsia="Arial" w:hAnsi="Arial" w:cs="Arial"/>
          <w:sz w:val="22"/>
          <w:szCs w:val="22"/>
        </w:rPr>
        <w:t xml:space="preserve"> </w:t>
      </w:r>
      <w:proofErr w:type="gramEnd"/>
    </w:p>
    <w:p w14:paraId="335B7582" w14:textId="140ABDC0"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Karimi, M., Wong Samson, L., Couture, S. J., </w:t>
      </w:r>
      <w:proofErr w:type="spellStart"/>
      <w:r w:rsidRPr="199103FA">
        <w:rPr>
          <w:rFonts w:ascii="Arial" w:eastAsia="Arial" w:hAnsi="Arial" w:cs="Arial"/>
          <w:sz w:val="22"/>
          <w:szCs w:val="22"/>
        </w:rPr>
        <w:t>Beleche</w:t>
      </w:r>
      <w:proofErr w:type="spellEnd"/>
      <w:r w:rsidRPr="199103FA">
        <w:rPr>
          <w:rFonts w:ascii="Arial" w:eastAsia="Arial" w:hAnsi="Arial" w:cs="Arial"/>
          <w:sz w:val="22"/>
          <w:szCs w:val="22"/>
        </w:rPr>
        <w:t xml:space="preserve">, T., Lamont, H., Marton, W., Smith, S. R., De Lew, N., &amp; </w:t>
      </w:r>
      <w:proofErr w:type="spellStart"/>
      <w:r w:rsidRPr="199103FA">
        <w:rPr>
          <w:rFonts w:ascii="Arial" w:eastAsia="Arial" w:hAnsi="Arial" w:cs="Arial"/>
          <w:sz w:val="22"/>
          <w:szCs w:val="22"/>
        </w:rPr>
        <w:t>Buchmueller</w:t>
      </w:r>
      <w:proofErr w:type="spellEnd"/>
      <w:r w:rsidRPr="199103FA">
        <w:rPr>
          <w:rFonts w:ascii="Arial" w:eastAsia="Arial" w:hAnsi="Arial" w:cs="Arial"/>
          <w:sz w:val="22"/>
          <w:szCs w:val="22"/>
        </w:rPr>
        <w:t>, T. (2024). Trends and Disparities in Pandemic Telehealth Use among People with Disabilities [Report].</w:t>
      </w:r>
      <w:hyperlink r:id="rId39">
        <w:r w:rsidRPr="199103FA">
          <w:rPr>
            <w:rStyle w:val="Hyperlink"/>
            <w:rFonts w:ascii="Arial" w:eastAsia="Arial" w:hAnsi="Arial" w:cs="Arial"/>
            <w:color w:val="auto"/>
            <w:sz w:val="22"/>
            <w:szCs w:val="22"/>
          </w:rPr>
          <w:t>https://www.aspe.hhs.gov/sites/default/files/</w:t>
        </w:r>
        <w:r w:rsidR="1DE9D226" w:rsidRPr="199103FA">
          <w:rPr>
            <w:rStyle w:val="Hyperlink"/>
            <w:rFonts w:ascii="Arial" w:eastAsia="Arial" w:hAnsi="Arial" w:cs="Arial"/>
            <w:color w:val="auto"/>
            <w:sz w:val="22"/>
            <w:szCs w:val="22"/>
          </w:rPr>
          <w:t xml:space="preserve"> </w:t>
        </w:r>
        <w:r w:rsidRPr="199103FA">
          <w:rPr>
            <w:rStyle w:val="Hyperlink"/>
            <w:rFonts w:ascii="Arial" w:eastAsia="Arial" w:hAnsi="Arial" w:cs="Arial"/>
            <w:color w:val="auto"/>
            <w:sz w:val="22"/>
            <w:szCs w:val="22"/>
          </w:rPr>
          <w:t>documents/d70dae84a7988837d3819529988d4919/telehealth-disability-ib.pdf.</w:t>
        </w:r>
      </w:hyperlink>
      <w:r w:rsidRPr="199103FA">
        <w:rPr>
          <w:rFonts w:ascii="Arial" w:eastAsia="Arial" w:hAnsi="Arial" w:cs="Arial"/>
          <w:sz w:val="22"/>
          <w:szCs w:val="22"/>
        </w:rPr>
        <w:t xml:space="preserve">  </w:t>
      </w:r>
    </w:p>
    <w:p w14:paraId="64B3C46D" w14:textId="12600180" w:rsidR="049B4E15" w:rsidRDefault="18AED0FF" w:rsidP="199103FA">
      <w:pPr>
        <w:widowControl w:val="0"/>
        <w:spacing w:after="0" w:line="480" w:lineRule="auto"/>
        <w:ind w:left="720" w:hanging="720"/>
        <w:rPr>
          <w:rFonts w:ascii="Arial" w:eastAsia="Arial" w:hAnsi="Arial" w:cs="Arial"/>
          <w:sz w:val="22"/>
          <w:szCs w:val="22"/>
        </w:rPr>
      </w:pPr>
      <w:proofErr w:type="spellStart"/>
      <w:r w:rsidRPr="199103FA">
        <w:rPr>
          <w:rFonts w:ascii="Arial" w:eastAsia="Arial" w:hAnsi="Arial" w:cs="Arial"/>
          <w:sz w:val="22"/>
          <w:szCs w:val="22"/>
        </w:rPr>
        <w:t>Khoong</w:t>
      </w:r>
      <w:proofErr w:type="spellEnd"/>
      <w:r w:rsidRPr="199103FA">
        <w:rPr>
          <w:rFonts w:ascii="Arial" w:eastAsia="Arial" w:hAnsi="Arial" w:cs="Arial"/>
          <w:sz w:val="22"/>
          <w:szCs w:val="22"/>
        </w:rPr>
        <w:t xml:space="preserve">, E. C., Sharma, A. E., Gupta, K., Adler-Milstein, J., &amp; Sarkar, U. (2022). The abrupt expansion of ambulatory telemedicine: Implications for patient safety. Journal of General Internal Medicine, 37(5), 1270–1274. </w:t>
      </w:r>
      <w:hyperlink r:id="rId40">
        <w:r w:rsidRPr="199103FA">
          <w:rPr>
            <w:rStyle w:val="Hyperlink"/>
            <w:rFonts w:ascii="Arial" w:eastAsia="Arial" w:hAnsi="Arial" w:cs="Arial"/>
            <w:color w:val="auto"/>
            <w:sz w:val="22"/>
            <w:szCs w:val="22"/>
          </w:rPr>
          <w:t>https://doi.org/10.1007/s11606-021-07329-9.</w:t>
        </w:r>
      </w:hyperlink>
      <w:r w:rsidRPr="199103FA">
        <w:rPr>
          <w:rFonts w:ascii="Arial" w:eastAsia="Arial" w:hAnsi="Arial" w:cs="Arial"/>
          <w:sz w:val="22"/>
          <w:szCs w:val="22"/>
        </w:rPr>
        <w:t xml:space="preserve">  </w:t>
      </w:r>
    </w:p>
    <w:p w14:paraId="2625B377" w14:textId="581072EE" w:rsidR="049B4E15" w:rsidRDefault="2C105745"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Kiron, M. I. (2024, December 1). Conductive Textiles: types, properties, </w:t>
      </w:r>
      <w:proofErr w:type="gramStart"/>
      <w:r w:rsidRPr="199103FA">
        <w:rPr>
          <w:rFonts w:ascii="Arial" w:eastAsia="Arial" w:hAnsi="Arial" w:cs="Arial"/>
          <w:sz w:val="22"/>
          <w:szCs w:val="22"/>
        </w:rPr>
        <w:t>innovation</w:t>
      </w:r>
      <w:proofErr w:type="gramEnd"/>
      <w:r w:rsidRPr="199103FA">
        <w:rPr>
          <w:rFonts w:ascii="Arial" w:eastAsia="Arial" w:hAnsi="Arial" w:cs="Arial"/>
          <w:sz w:val="22"/>
          <w:szCs w:val="22"/>
        </w:rPr>
        <w:t xml:space="preserve"> and applications. Textile Learner. </w:t>
      </w:r>
      <w:hyperlink r:id="rId41">
        <w:r w:rsidRPr="199103FA">
          <w:rPr>
            <w:rStyle w:val="Hyperlink"/>
            <w:rFonts w:ascii="Arial" w:eastAsia="Arial" w:hAnsi="Arial" w:cs="Arial"/>
            <w:color w:val="auto"/>
            <w:sz w:val="22"/>
            <w:szCs w:val="22"/>
          </w:rPr>
          <w:t>https://textilelearner.net/conductive-textiles-types-properties-innovation-and-applications/</w:t>
        </w:r>
      </w:hyperlink>
      <w:r w:rsidRPr="199103FA">
        <w:rPr>
          <w:rFonts w:ascii="Arial" w:eastAsia="Arial" w:hAnsi="Arial" w:cs="Arial"/>
          <w:sz w:val="22"/>
          <w:szCs w:val="22"/>
        </w:rPr>
        <w:t xml:space="preserve"> </w:t>
      </w:r>
    </w:p>
    <w:p w14:paraId="6C208F49" w14:textId="42D8846F" w:rsidR="049B4E15" w:rsidRDefault="18AED0FF" w:rsidP="199103FA">
      <w:pPr>
        <w:widowControl w:val="0"/>
        <w:spacing w:after="0" w:line="480" w:lineRule="auto"/>
        <w:ind w:left="720" w:hanging="720"/>
        <w:rPr>
          <w:rFonts w:ascii="Arial" w:eastAsia="Arial" w:hAnsi="Arial" w:cs="Arial"/>
          <w:sz w:val="22"/>
          <w:szCs w:val="22"/>
        </w:rPr>
      </w:pPr>
      <w:proofErr w:type="spellStart"/>
      <w:r w:rsidRPr="199103FA">
        <w:rPr>
          <w:rFonts w:ascii="Arial" w:eastAsia="Arial" w:hAnsi="Arial" w:cs="Arial"/>
          <w:sz w:val="22"/>
          <w:szCs w:val="22"/>
        </w:rPr>
        <w:t>Kuphaldt</w:t>
      </w:r>
      <w:proofErr w:type="spellEnd"/>
      <w:r w:rsidRPr="199103FA">
        <w:rPr>
          <w:rFonts w:ascii="Arial" w:eastAsia="Arial" w:hAnsi="Arial" w:cs="Arial"/>
          <w:sz w:val="22"/>
          <w:szCs w:val="22"/>
        </w:rPr>
        <w:t>, T.P. (2023). How to Use an Ohmmeter to Measure Resistance. In</w:t>
      </w:r>
      <w:r w:rsidRPr="199103FA">
        <w:rPr>
          <w:rFonts w:ascii="Arial" w:eastAsia="Arial" w:hAnsi="Arial" w:cs="Arial"/>
          <w:i/>
          <w:iCs/>
          <w:sz w:val="22"/>
          <w:szCs w:val="22"/>
        </w:rPr>
        <w:t xml:space="preserve"> Lessons in Electric Circuits</w:t>
      </w:r>
      <w:r w:rsidRPr="199103FA">
        <w:rPr>
          <w:rFonts w:ascii="Arial" w:eastAsia="Arial" w:hAnsi="Arial" w:cs="Arial"/>
          <w:sz w:val="22"/>
          <w:szCs w:val="22"/>
        </w:rPr>
        <w:t xml:space="preserve">. </w:t>
      </w:r>
      <w:hyperlink r:id="rId42">
        <w:r w:rsidRPr="199103FA">
          <w:rPr>
            <w:rStyle w:val="Hyperlink"/>
            <w:rFonts w:ascii="Arial" w:eastAsia="Arial" w:hAnsi="Arial" w:cs="Arial"/>
            <w:color w:val="auto"/>
            <w:sz w:val="22"/>
            <w:szCs w:val="22"/>
          </w:rPr>
          <w:t>https://www.allaboutcircuits.com/textbook/experiments/chpt-2/ohmmeter-usage/.</w:t>
        </w:r>
      </w:hyperlink>
      <w:r w:rsidRPr="199103FA">
        <w:rPr>
          <w:rFonts w:ascii="Arial" w:eastAsia="Arial" w:hAnsi="Arial" w:cs="Arial"/>
          <w:sz w:val="22"/>
          <w:szCs w:val="22"/>
        </w:rPr>
        <w:t xml:space="preserve"> </w:t>
      </w:r>
    </w:p>
    <w:p w14:paraId="3A212C6B" w14:textId="420EAE9F"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Lee, E. C., Grigorescu, V., </w:t>
      </w:r>
      <w:proofErr w:type="spellStart"/>
      <w:r w:rsidRPr="199103FA">
        <w:rPr>
          <w:rFonts w:ascii="Arial" w:eastAsia="Arial" w:hAnsi="Arial" w:cs="Arial"/>
          <w:sz w:val="22"/>
          <w:szCs w:val="22"/>
        </w:rPr>
        <w:t>Enogieru</w:t>
      </w:r>
      <w:proofErr w:type="spellEnd"/>
      <w:r w:rsidRPr="199103FA">
        <w:rPr>
          <w:rFonts w:ascii="Arial" w:eastAsia="Arial" w:hAnsi="Arial" w:cs="Arial"/>
          <w:sz w:val="22"/>
          <w:szCs w:val="22"/>
        </w:rPr>
        <w:t xml:space="preserve">, I., Smith, S. R., Samson, L. W., </w:t>
      </w:r>
      <w:proofErr w:type="spellStart"/>
      <w:r w:rsidRPr="199103FA">
        <w:rPr>
          <w:rFonts w:ascii="Arial" w:eastAsia="Arial" w:hAnsi="Arial" w:cs="Arial"/>
          <w:sz w:val="22"/>
          <w:szCs w:val="22"/>
        </w:rPr>
        <w:t>Conmy</w:t>
      </w:r>
      <w:proofErr w:type="spellEnd"/>
      <w:r w:rsidRPr="199103FA">
        <w:rPr>
          <w:rFonts w:ascii="Arial" w:eastAsia="Arial" w:hAnsi="Arial" w:cs="Arial"/>
          <w:sz w:val="22"/>
          <w:szCs w:val="22"/>
        </w:rPr>
        <w:t xml:space="preserve">, A. B., &amp; De Lew, N. (2023). Updated National Survey Trends in Telehealth Utilization and Modality (2021-2022). </w:t>
      </w:r>
      <w:hyperlink r:id="rId43">
        <w:r w:rsidRPr="199103FA">
          <w:rPr>
            <w:rStyle w:val="Hyperlink"/>
            <w:rFonts w:ascii="Arial" w:eastAsia="Arial" w:hAnsi="Arial" w:cs="Arial"/>
            <w:color w:val="auto"/>
            <w:sz w:val="22"/>
            <w:szCs w:val="22"/>
          </w:rPr>
          <w:t>https://aspe.hhs.gov/sites/default/files/documents/</w:t>
        </w:r>
        <w:r w:rsidR="62BBBD0A" w:rsidRPr="199103FA">
          <w:rPr>
            <w:rStyle w:val="Hyperlink"/>
            <w:rFonts w:ascii="Arial" w:eastAsia="Arial" w:hAnsi="Arial" w:cs="Arial"/>
            <w:color w:val="auto"/>
            <w:sz w:val="22"/>
            <w:szCs w:val="22"/>
          </w:rPr>
          <w:t xml:space="preserve"> </w:t>
        </w:r>
        <w:r w:rsidRPr="199103FA">
          <w:rPr>
            <w:rStyle w:val="Hyperlink"/>
            <w:rFonts w:ascii="Arial" w:eastAsia="Arial" w:hAnsi="Arial" w:cs="Arial"/>
            <w:color w:val="auto"/>
            <w:sz w:val="22"/>
            <w:szCs w:val="22"/>
          </w:rPr>
          <w:t>7d6b4989431f4c70144f209622975116/household-pulse-survey-telehealth-covid-ib.pdf</w:t>
        </w:r>
      </w:hyperlink>
      <w:r w:rsidRPr="199103FA">
        <w:rPr>
          <w:rFonts w:ascii="Arial" w:eastAsia="Arial" w:hAnsi="Arial" w:cs="Arial"/>
          <w:sz w:val="22"/>
          <w:szCs w:val="22"/>
        </w:rPr>
        <w:t xml:space="preserve"> </w:t>
      </w:r>
    </w:p>
    <w:p w14:paraId="63C4433A" w14:textId="11FDB328"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McFadden, C. (2020, December 9). Understanding tensile strength, its importance in engineering. Interesting Engineering. </w:t>
      </w:r>
      <w:hyperlink r:id="rId44">
        <w:r w:rsidRPr="199103FA">
          <w:rPr>
            <w:rStyle w:val="Hyperlink"/>
            <w:rFonts w:ascii="Arial" w:eastAsia="Arial" w:hAnsi="Arial" w:cs="Arial"/>
            <w:color w:val="auto"/>
            <w:sz w:val="22"/>
            <w:szCs w:val="22"/>
          </w:rPr>
          <w:t>https://interestingengineering.com/</w:t>
        </w:r>
        <w:r w:rsidR="1253911F" w:rsidRPr="199103FA">
          <w:rPr>
            <w:rStyle w:val="Hyperlink"/>
            <w:rFonts w:ascii="Arial" w:eastAsia="Arial" w:hAnsi="Arial" w:cs="Arial"/>
            <w:color w:val="auto"/>
            <w:sz w:val="22"/>
            <w:szCs w:val="22"/>
          </w:rPr>
          <w:t xml:space="preserve"> </w:t>
        </w:r>
        <w:r w:rsidRPr="199103FA">
          <w:rPr>
            <w:rStyle w:val="Hyperlink"/>
            <w:rFonts w:ascii="Arial" w:eastAsia="Arial" w:hAnsi="Arial" w:cs="Arial"/>
            <w:color w:val="auto"/>
            <w:sz w:val="22"/>
            <w:szCs w:val="22"/>
          </w:rPr>
          <w:t>innovation/understanding-tensile-strength-its-importance-in-engineering.</w:t>
        </w:r>
      </w:hyperlink>
      <w:r w:rsidRPr="199103FA">
        <w:rPr>
          <w:rFonts w:ascii="Arial" w:eastAsia="Arial" w:hAnsi="Arial" w:cs="Arial"/>
          <w:sz w:val="22"/>
          <w:szCs w:val="22"/>
        </w:rPr>
        <w:t xml:space="preserve"> </w:t>
      </w:r>
    </w:p>
    <w:p w14:paraId="7DF039F5" w14:textId="6DD05C4F" w:rsidR="049B4E15" w:rsidRDefault="18AED0FF" w:rsidP="199103FA">
      <w:pPr>
        <w:widowControl w:val="0"/>
        <w:spacing w:after="0" w:line="480" w:lineRule="auto"/>
        <w:ind w:left="720" w:hanging="720"/>
        <w:rPr>
          <w:rFonts w:ascii="Arial" w:eastAsia="Arial" w:hAnsi="Arial" w:cs="Arial"/>
          <w:sz w:val="22"/>
          <w:szCs w:val="22"/>
        </w:rPr>
      </w:pPr>
      <w:proofErr w:type="spellStart"/>
      <w:r w:rsidRPr="199103FA">
        <w:rPr>
          <w:rFonts w:ascii="Arial" w:eastAsia="Arial" w:hAnsi="Arial" w:cs="Arial"/>
          <w:sz w:val="22"/>
          <w:szCs w:val="22"/>
        </w:rPr>
        <w:t>Metlay</w:t>
      </w:r>
      <w:proofErr w:type="spellEnd"/>
      <w:r w:rsidRPr="199103FA">
        <w:rPr>
          <w:rFonts w:ascii="Arial" w:eastAsia="Arial" w:hAnsi="Arial" w:cs="Arial"/>
          <w:sz w:val="22"/>
          <w:szCs w:val="22"/>
        </w:rPr>
        <w:t xml:space="preserve">, J. P., Gonzales, R., Judson, T. J., Chang, Y., Margolin, J., Oza, S., Parry, B. A., </w:t>
      </w:r>
      <w:proofErr w:type="spellStart"/>
      <w:r w:rsidRPr="199103FA">
        <w:rPr>
          <w:rFonts w:ascii="Arial" w:eastAsia="Arial" w:hAnsi="Arial" w:cs="Arial"/>
          <w:sz w:val="22"/>
          <w:szCs w:val="22"/>
        </w:rPr>
        <w:t>Tagerman</w:t>
      </w:r>
      <w:proofErr w:type="spellEnd"/>
      <w:r w:rsidRPr="199103FA">
        <w:rPr>
          <w:rFonts w:ascii="Arial" w:eastAsia="Arial" w:hAnsi="Arial" w:cs="Arial"/>
          <w:sz w:val="22"/>
          <w:szCs w:val="22"/>
        </w:rPr>
        <w:t xml:space="preserve">, M. D., &amp; Hayden, E. (2024). Accuracy of Patient-Collected vital signs. </w:t>
      </w:r>
      <w:r w:rsidRPr="199103FA">
        <w:rPr>
          <w:rFonts w:ascii="Arial" w:eastAsia="Arial" w:hAnsi="Arial" w:cs="Arial"/>
          <w:sz w:val="22"/>
          <w:szCs w:val="22"/>
        </w:rPr>
        <w:lastRenderedPageBreak/>
        <w:t xml:space="preserve">Telemedicine Journal and e-Health, 30(11), 2747–2751. </w:t>
      </w:r>
      <w:hyperlink r:id="rId45">
        <w:r w:rsidRPr="199103FA">
          <w:rPr>
            <w:rStyle w:val="Hyperlink"/>
            <w:rFonts w:ascii="Arial" w:eastAsia="Arial" w:hAnsi="Arial" w:cs="Arial"/>
            <w:color w:val="auto"/>
            <w:sz w:val="22"/>
            <w:szCs w:val="22"/>
          </w:rPr>
          <w:t>https://pubmed.ncbi.</w:t>
        </w:r>
        <w:r w:rsidR="161646F5" w:rsidRPr="199103FA">
          <w:rPr>
            <w:rStyle w:val="Hyperlink"/>
            <w:rFonts w:ascii="Arial" w:eastAsia="Arial" w:hAnsi="Arial" w:cs="Arial"/>
            <w:color w:val="auto"/>
            <w:sz w:val="22"/>
            <w:szCs w:val="22"/>
          </w:rPr>
          <w:t xml:space="preserve"> </w:t>
        </w:r>
        <w:r w:rsidRPr="199103FA">
          <w:rPr>
            <w:rStyle w:val="Hyperlink"/>
            <w:rFonts w:ascii="Arial" w:eastAsia="Arial" w:hAnsi="Arial" w:cs="Arial"/>
            <w:color w:val="auto"/>
            <w:sz w:val="22"/>
            <w:szCs w:val="22"/>
          </w:rPr>
          <w:t>nlm.nih.gov/39149809/.</w:t>
        </w:r>
      </w:hyperlink>
      <w:r w:rsidRPr="199103FA">
        <w:rPr>
          <w:rFonts w:ascii="Arial" w:eastAsia="Arial" w:hAnsi="Arial" w:cs="Arial"/>
          <w:sz w:val="22"/>
          <w:szCs w:val="22"/>
        </w:rPr>
        <w:t xml:space="preserve"> </w:t>
      </w:r>
    </w:p>
    <w:p w14:paraId="62BB70C0" w14:textId="3B46D0C6"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Mortimer, K., </w:t>
      </w:r>
      <w:proofErr w:type="spellStart"/>
      <w:r w:rsidRPr="199103FA">
        <w:rPr>
          <w:rFonts w:ascii="Arial" w:eastAsia="Arial" w:hAnsi="Arial" w:cs="Arial"/>
          <w:sz w:val="22"/>
          <w:szCs w:val="22"/>
        </w:rPr>
        <w:t>Reddel</w:t>
      </w:r>
      <w:proofErr w:type="spellEnd"/>
      <w:r w:rsidRPr="199103FA">
        <w:rPr>
          <w:rFonts w:ascii="Arial" w:eastAsia="Arial" w:hAnsi="Arial" w:cs="Arial"/>
          <w:sz w:val="22"/>
          <w:szCs w:val="22"/>
        </w:rPr>
        <w:t xml:space="preserve">, H. K., </w:t>
      </w:r>
      <w:proofErr w:type="spellStart"/>
      <w:r w:rsidRPr="199103FA">
        <w:rPr>
          <w:rFonts w:ascii="Arial" w:eastAsia="Arial" w:hAnsi="Arial" w:cs="Arial"/>
          <w:sz w:val="22"/>
          <w:szCs w:val="22"/>
        </w:rPr>
        <w:t>Pitrez</w:t>
      </w:r>
      <w:proofErr w:type="spellEnd"/>
      <w:r w:rsidRPr="199103FA">
        <w:rPr>
          <w:rFonts w:ascii="Arial" w:eastAsia="Arial" w:hAnsi="Arial" w:cs="Arial"/>
          <w:sz w:val="22"/>
          <w:szCs w:val="22"/>
        </w:rPr>
        <w:t xml:space="preserve">, P. M., &amp; Bateman, E. D. (2022, September 1). Asthma management in low and middle income countries: Case for change. European Respiratory Society. </w:t>
      </w:r>
      <w:hyperlink r:id="rId46">
        <w:r w:rsidRPr="199103FA">
          <w:rPr>
            <w:rStyle w:val="Hyperlink"/>
            <w:rFonts w:ascii="Arial" w:eastAsia="Arial" w:hAnsi="Arial" w:cs="Arial"/>
            <w:color w:val="auto"/>
            <w:sz w:val="22"/>
            <w:szCs w:val="22"/>
          </w:rPr>
          <w:t>https://erj.ersjournals.com/content/60/3/2103179</w:t>
        </w:r>
      </w:hyperlink>
      <w:proofErr w:type="gramStart"/>
      <w:r w:rsidRPr="199103FA">
        <w:rPr>
          <w:rFonts w:ascii="Arial" w:eastAsia="Arial" w:hAnsi="Arial" w:cs="Arial"/>
          <w:sz w:val="22"/>
          <w:szCs w:val="22"/>
        </w:rPr>
        <w:t>.</w:t>
      </w:r>
      <w:r w:rsidR="0DCAB2CD" w:rsidRPr="199103FA">
        <w:rPr>
          <w:rFonts w:ascii="Arial" w:eastAsia="Arial" w:hAnsi="Arial" w:cs="Arial"/>
          <w:sz w:val="22"/>
          <w:szCs w:val="22"/>
        </w:rPr>
        <w:t xml:space="preserve"> </w:t>
      </w:r>
      <w:r w:rsidRPr="199103FA">
        <w:rPr>
          <w:rFonts w:ascii="Arial" w:eastAsia="Arial" w:hAnsi="Arial" w:cs="Arial"/>
          <w:sz w:val="22"/>
          <w:szCs w:val="22"/>
        </w:rPr>
        <w:t xml:space="preserve"> </w:t>
      </w:r>
      <w:proofErr w:type="gramEnd"/>
    </w:p>
    <w:p w14:paraId="257FB7D4" w14:textId="11438328"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Nelson Labs. Tensile and tear resistance tests for fabrics. Nelson Labs. (2023, June 6). </w:t>
      </w:r>
      <w:hyperlink r:id="rId47">
        <w:r w:rsidRPr="199103FA">
          <w:rPr>
            <w:rStyle w:val="Hyperlink"/>
            <w:rFonts w:ascii="Arial" w:eastAsia="Arial" w:hAnsi="Arial" w:cs="Arial"/>
            <w:color w:val="auto"/>
            <w:sz w:val="22"/>
            <w:szCs w:val="22"/>
          </w:rPr>
          <w:t>https://www.nelsonlabs.com/testing/tensile-and-tear-resistance-tests-for-fabrics/</w:t>
        </w:r>
      </w:hyperlink>
    </w:p>
    <w:p w14:paraId="6FFE6EFF" w14:textId="18A9689F"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Pawar, B. (2025, January 14). Telemedicine Market Size, share, Growth | Global Report [2032]. </w:t>
      </w:r>
      <w:hyperlink r:id="rId48">
        <w:r w:rsidRPr="199103FA">
          <w:rPr>
            <w:rStyle w:val="Hyperlink"/>
            <w:rFonts w:ascii="Arial" w:eastAsia="Arial" w:hAnsi="Arial" w:cs="Arial"/>
            <w:color w:val="auto"/>
            <w:sz w:val="22"/>
            <w:szCs w:val="22"/>
          </w:rPr>
          <w:t>https://www.fortunebusinessinsights.com/industry-reports/telemedicine-market-101067</w:t>
        </w:r>
      </w:hyperlink>
    </w:p>
    <w:p w14:paraId="6D21BE0E" w14:textId="56B6CA90"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Rohan. (2024, July 17). Graphene-Enhanced Fabrics: What you need to know - knowing fabric. Knowing Fabric. </w:t>
      </w:r>
      <w:hyperlink r:id="rId49">
        <w:r w:rsidRPr="199103FA">
          <w:rPr>
            <w:rStyle w:val="Hyperlink"/>
            <w:rFonts w:ascii="Arial" w:eastAsia="Arial" w:hAnsi="Arial" w:cs="Arial"/>
            <w:color w:val="auto"/>
            <w:sz w:val="22"/>
            <w:szCs w:val="22"/>
          </w:rPr>
          <w:t>https://knowingfabric.com/graphene-enhanced-fabrics-what-you-need-to-know/.</w:t>
        </w:r>
      </w:hyperlink>
      <w:r w:rsidRPr="199103FA">
        <w:rPr>
          <w:rFonts w:ascii="Arial" w:eastAsia="Arial" w:hAnsi="Arial" w:cs="Arial"/>
          <w:sz w:val="22"/>
          <w:szCs w:val="22"/>
        </w:rPr>
        <w:t xml:space="preserve"> </w:t>
      </w:r>
    </w:p>
    <w:p w14:paraId="16457C96" w14:textId="06793206"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Stewart, C. (2024). Topic: Telemedicine. Statista.</w:t>
      </w:r>
      <w:r w:rsidR="6192E670" w:rsidRPr="199103FA">
        <w:rPr>
          <w:rFonts w:ascii="Arial" w:eastAsia="Arial" w:hAnsi="Arial" w:cs="Arial"/>
          <w:sz w:val="22"/>
          <w:szCs w:val="22"/>
        </w:rPr>
        <w:t xml:space="preserve"> </w:t>
      </w:r>
      <w:hyperlink r:id="rId50">
        <w:r w:rsidR="6192E670" w:rsidRPr="199103FA">
          <w:rPr>
            <w:rStyle w:val="Hyperlink"/>
            <w:rFonts w:ascii="Arial" w:eastAsia="Arial" w:hAnsi="Arial" w:cs="Arial"/>
            <w:color w:val="auto"/>
            <w:sz w:val="22"/>
            <w:szCs w:val="22"/>
          </w:rPr>
          <w:t>https://www.statista.com/topics/12106/</w:t>
        </w:r>
        <w:r w:rsidR="3336FFAF" w:rsidRPr="199103FA">
          <w:rPr>
            <w:rStyle w:val="Hyperlink"/>
            <w:rFonts w:ascii="Arial" w:eastAsia="Arial" w:hAnsi="Arial" w:cs="Arial"/>
            <w:color w:val="auto"/>
            <w:sz w:val="22"/>
            <w:szCs w:val="22"/>
          </w:rPr>
          <w:t xml:space="preserve"> </w:t>
        </w:r>
        <w:r w:rsidR="6192E670" w:rsidRPr="199103FA">
          <w:rPr>
            <w:rStyle w:val="Hyperlink"/>
            <w:rFonts w:ascii="Arial" w:eastAsia="Arial" w:hAnsi="Arial" w:cs="Arial"/>
            <w:color w:val="auto"/>
            <w:sz w:val="22"/>
            <w:szCs w:val="22"/>
          </w:rPr>
          <w:t>telemedicine/</w:t>
        </w:r>
      </w:hyperlink>
      <w:r w:rsidR="6192E670" w:rsidRPr="199103FA">
        <w:rPr>
          <w:rFonts w:ascii="Arial" w:eastAsia="Arial" w:hAnsi="Arial" w:cs="Arial"/>
          <w:sz w:val="22"/>
          <w:szCs w:val="22"/>
        </w:rPr>
        <w:t xml:space="preserve"> </w:t>
      </w:r>
    </w:p>
    <w:p w14:paraId="2B8369BE" w14:textId="3B95B4C7"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Thyssen, J. P. (2010). Metal Allergy- A Review on Exposures, Penetration, Genetics, Prevalence, and Clinical Implications. CS Publications. </w:t>
      </w:r>
      <w:hyperlink r:id="rId51">
        <w:r w:rsidRPr="199103FA">
          <w:rPr>
            <w:rStyle w:val="Hyperlink"/>
            <w:rFonts w:ascii="Arial" w:eastAsia="Arial" w:hAnsi="Arial" w:cs="Arial"/>
            <w:color w:val="auto"/>
            <w:sz w:val="22"/>
            <w:szCs w:val="22"/>
          </w:rPr>
          <w:t>https://pubs.acs.org/doi/10.1021/tx9002726</w:t>
        </w:r>
      </w:hyperlink>
      <w:proofErr w:type="gramStart"/>
      <w:r w:rsidRPr="199103FA">
        <w:rPr>
          <w:rFonts w:ascii="Arial" w:eastAsia="Arial" w:hAnsi="Arial" w:cs="Arial"/>
          <w:sz w:val="22"/>
          <w:szCs w:val="22"/>
        </w:rPr>
        <w:t xml:space="preserve">.  </w:t>
      </w:r>
      <w:proofErr w:type="gramEnd"/>
      <w:r w:rsidR="2C66D4D9" w:rsidRPr="199103FA">
        <w:rPr>
          <w:rFonts w:ascii="Arial" w:eastAsia="Arial" w:hAnsi="Arial" w:cs="Arial"/>
          <w:sz w:val="22"/>
          <w:szCs w:val="22"/>
        </w:rPr>
        <w:t xml:space="preserve"> </w:t>
      </w:r>
    </w:p>
    <w:p w14:paraId="53FDEFE5" w14:textId="083F136E"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Wei, J. J., Hayward, E. M., Leung, T. H., &amp; Rosenbach, M. (2019). Unbearable wearables. Dermatology online journal, 25(12)</w:t>
      </w:r>
      <w:r w:rsidR="0E457B0F" w:rsidRPr="199103FA">
        <w:rPr>
          <w:rFonts w:ascii="Arial" w:eastAsia="Arial" w:hAnsi="Arial" w:cs="Arial"/>
          <w:sz w:val="22"/>
          <w:szCs w:val="22"/>
        </w:rPr>
        <w:t xml:space="preserve">. </w:t>
      </w:r>
      <w:hyperlink r:id="rId52">
        <w:r w:rsidR="0E457B0F" w:rsidRPr="199103FA">
          <w:rPr>
            <w:rStyle w:val="Hyperlink"/>
            <w:rFonts w:ascii="Arial" w:eastAsia="Arial" w:hAnsi="Arial" w:cs="Arial"/>
            <w:color w:val="auto"/>
            <w:sz w:val="22"/>
            <w:szCs w:val="22"/>
          </w:rPr>
          <w:t>https://doi.org/10.5070/D32512046729.</w:t>
        </w:r>
      </w:hyperlink>
    </w:p>
    <w:p w14:paraId="0CF8029E" w14:textId="13236721"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Wetsman, N. (2022, April 26). Wearables are too expensive for groups underrepresented in Medical Research. The Verge. </w:t>
      </w:r>
      <w:hyperlink r:id="rId53">
        <w:r w:rsidRPr="199103FA">
          <w:rPr>
            <w:rStyle w:val="Hyperlink"/>
            <w:rFonts w:ascii="Arial" w:eastAsia="Arial" w:hAnsi="Arial" w:cs="Arial"/>
            <w:color w:val="auto"/>
            <w:sz w:val="22"/>
            <w:szCs w:val="22"/>
          </w:rPr>
          <w:t>https://www.theverge.com/2022/4/26/23042928/</w:t>
        </w:r>
        <w:r w:rsidR="1DEA95B2" w:rsidRPr="199103FA">
          <w:rPr>
            <w:rStyle w:val="Hyperlink"/>
            <w:rFonts w:ascii="Arial" w:eastAsia="Arial" w:hAnsi="Arial" w:cs="Arial"/>
            <w:color w:val="auto"/>
            <w:sz w:val="22"/>
            <w:szCs w:val="22"/>
          </w:rPr>
          <w:t xml:space="preserve"> </w:t>
        </w:r>
        <w:r w:rsidRPr="199103FA">
          <w:rPr>
            <w:rStyle w:val="Hyperlink"/>
            <w:rFonts w:ascii="Arial" w:eastAsia="Arial" w:hAnsi="Arial" w:cs="Arial"/>
            <w:color w:val="auto"/>
            <w:sz w:val="22"/>
            <w:szCs w:val="22"/>
          </w:rPr>
          <w:t>wearables-health-data-research-expense-</w:t>
        </w:r>
        <w:proofErr w:type="spellStart"/>
        <w:r w:rsidRPr="199103FA">
          <w:rPr>
            <w:rStyle w:val="Hyperlink"/>
            <w:rFonts w:ascii="Arial" w:eastAsia="Arial" w:hAnsi="Arial" w:cs="Arial"/>
            <w:color w:val="auto"/>
            <w:sz w:val="22"/>
            <w:szCs w:val="22"/>
          </w:rPr>
          <w:t>nih</w:t>
        </w:r>
        <w:proofErr w:type="spellEnd"/>
      </w:hyperlink>
      <w:r w:rsidRPr="199103FA">
        <w:rPr>
          <w:rFonts w:ascii="Arial" w:eastAsia="Arial" w:hAnsi="Arial" w:cs="Arial"/>
          <w:sz w:val="22"/>
          <w:szCs w:val="22"/>
        </w:rPr>
        <w:t>.</w:t>
      </w:r>
      <w:r w:rsidR="50662BD6" w:rsidRPr="199103FA">
        <w:rPr>
          <w:rFonts w:ascii="Arial" w:eastAsia="Arial" w:hAnsi="Arial" w:cs="Arial"/>
          <w:sz w:val="22"/>
          <w:szCs w:val="22"/>
        </w:rPr>
        <w:t xml:space="preserve"> </w:t>
      </w:r>
    </w:p>
    <w:p w14:paraId="7C1D529C" w14:textId="54B5CBC6" w:rsidR="049B4E15" w:rsidRDefault="18AED0FF" w:rsidP="199103FA">
      <w:pPr>
        <w:widowControl w:val="0"/>
        <w:spacing w:after="0" w:line="480" w:lineRule="auto"/>
        <w:ind w:left="720" w:hanging="720"/>
        <w:rPr>
          <w:rFonts w:ascii="Arial" w:eastAsia="Arial" w:hAnsi="Arial" w:cs="Arial"/>
          <w:sz w:val="22"/>
          <w:szCs w:val="22"/>
        </w:rPr>
      </w:pPr>
      <w:r w:rsidRPr="199103FA">
        <w:rPr>
          <w:rFonts w:ascii="Arial" w:eastAsia="Arial" w:hAnsi="Arial" w:cs="Arial"/>
          <w:sz w:val="22"/>
          <w:szCs w:val="22"/>
        </w:rPr>
        <w:t xml:space="preserve">Zauderer, S. (2024, October 21). 49 Telehealth Statistics &amp; Telemedicine Trends. </w:t>
      </w:r>
      <w:hyperlink r:id="rId54">
        <w:r w:rsidRPr="199103FA">
          <w:rPr>
            <w:rStyle w:val="Hyperlink"/>
            <w:rFonts w:ascii="Arial" w:eastAsia="Arial" w:hAnsi="Arial" w:cs="Arial"/>
            <w:color w:val="auto"/>
            <w:sz w:val="22"/>
            <w:szCs w:val="22"/>
          </w:rPr>
          <w:t>https://www.crossrivertherapy.com/research/telehealth-statistics</w:t>
        </w:r>
        <w:r w:rsidR="5E811BE4" w:rsidRPr="199103FA">
          <w:rPr>
            <w:rStyle w:val="Hyperlink"/>
            <w:rFonts w:ascii="Arial" w:eastAsia="Arial" w:hAnsi="Arial" w:cs="Arial"/>
            <w:color w:val="auto"/>
            <w:sz w:val="22"/>
            <w:szCs w:val="22"/>
          </w:rPr>
          <w:t>.</w:t>
        </w:r>
      </w:hyperlink>
    </w:p>
    <w:p w14:paraId="45295CFB" w14:textId="7F57DDED" w:rsidR="049B4E15" w:rsidRDefault="049B4E15" w:rsidP="199103FA">
      <w:pPr>
        <w:spacing w:line="480" w:lineRule="auto"/>
      </w:pPr>
      <w:r w:rsidRPr="199103FA">
        <w:br w:type="page"/>
      </w:r>
    </w:p>
    <w:p w14:paraId="4BDA31FA" w14:textId="135EA645" w:rsidR="049B4E15" w:rsidRDefault="5886E1E8" w:rsidP="199103FA">
      <w:pPr>
        <w:widowControl w:val="0"/>
        <w:spacing w:after="0" w:line="480" w:lineRule="auto"/>
        <w:ind w:left="720" w:hanging="720"/>
        <w:rPr>
          <w:rFonts w:ascii="Arial" w:eastAsia="Arial" w:hAnsi="Arial" w:cs="Arial"/>
          <w:b/>
          <w:bCs/>
          <w:i/>
          <w:iCs/>
          <w:color w:val="000000" w:themeColor="text1"/>
          <w:sz w:val="22"/>
          <w:szCs w:val="22"/>
        </w:rPr>
      </w:pPr>
      <w:r w:rsidRPr="199103FA">
        <w:rPr>
          <w:rFonts w:ascii="Arial" w:eastAsia="Arial" w:hAnsi="Arial" w:cs="Arial"/>
          <w:b/>
          <w:bCs/>
          <w:sz w:val="22"/>
          <w:szCs w:val="22"/>
        </w:rPr>
        <w:lastRenderedPageBreak/>
        <w:t xml:space="preserve">Appendix </w:t>
      </w:r>
      <w:r w:rsidR="347C9EA9" w:rsidRPr="199103FA">
        <w:rPr>
          <w:rFonts w:ascii="Arial" w:eastAsia="Arial" w:hAnsi="Arial" w:cs="Arial"/>
          <w:b/>
          <w:bCs/>
          <w:sz w:val="22"/>
          <w:szCs w:val="22"/>
        </w:rPr>
        <w:t>A</w:t>
      </w:r>
      <w:r w:rsidR="69037315" w:rsidRPr="199103FA">
        <w:rPr>
          <w:rFonts w:ascii="Arial" w:eastAsia="Arial" w:hAnsi="Arial" w:cs="Arial"/>
          <w:b/>
          <w:bCs/>
          <w:sz w:val="22"/>
          <w:szCs w:val="22"/>
        </w:rPr>
        <w:t>. Institutional Review Board Approval Letter</w:t>
      </w:r>
    </w:p>
    <w:p w14:paraId="4E6AEDDC" w14:textId="0EC5D05D" w:rsidR="66CBA105" w:rsidRDefault="5AC114B5" w:rsidP="199103FA">
      <w:pPr>
        <w:widowControl w:val="0"/>
        <w:spacing w:line="480" w:lineRule="auto"/>
        <w:rPr>
          <w:rFonts w:ascii="Arial" w:eastAsia="Arial" w:hAnsi="Arial" w:cs="Arial"/>
          <w:b/>
          <w:bCs/>
          <w:i/>
          <w:iCs/>
          <w:color w:val="000000" w:themeColor="text1"/>
          <w:sz w:val="22"/>
          <w:szCs w:val="22"/>
        </w:rPr>
      </w:pPr>
      <w:r>
        <w:rPr>
          <w:noProof/>
        </w:rPr>
        <w:drawing>
          <wp:inline distT="0" distB="0" distL="0" distR="0" wp14:anchorId="19E461B5" wp14:editId="1D998C4F">
            <wp:extent cx="5459231" cy="7067550"/>
            <wp:effectExtent l="0" t="0" r="0" b="0"/>
            <wp:docPr id="1830090575" name="Picture 183009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59231" cy="7067550"/>
                    </a:xfrm>
                    <a:prstGeom prst="rect">
                      <a:avLst/>
                    </a:prstGeom>
                  </pic:spPr>
                </pic:pic>
              </a:graphicData>
            </a:graphic>
          </wp:inline>
        </w:drawing>
      </w:r>
    </w:p>
    <w:p w14:paraId="02D7A7CD" w14:textId="75614740" w:rsidR="3799DCE2" w:rsidRDefault="3799DCE2" w:rsidP="199103FA">
      <w:pPr>
        <w:widowControl w:val="0"/>
        <w:rPr>
          <w:rFonts w:ascii="Arial" w:eastAsia="Arial" w:hAnsi="Arial" w:cs="Arial"/>
          <w:sz w:val="22"/>
          <w:szCs w:val="22"/>
        </w:rPr>
      </w:pPr>
      <w:r w:rsidRPr="199103FA">
        <w:rPr>
          <w:rFonts w:ascii="Arial" w:eastAsia="Arial" w:hAnsi="Arial" w:cs="Arial"/>
          <w:sz w:val="22"/>
          <w:szCs w:val="22"/>
        </w:rPr>
        <w:br w:type="page"/>
      </w:r>
    </w:p>
    <w:p w14:paraId="737F5440" w14:textId="5BBFCCD8" w:rsidR="0E08B3D6" w:rsidRDefault="793FAA14" w:rsidP="199103FA">
      <w:pPr>
        <w:widowControl w:val="0"/>
        <w:spacing w:line="480" w:lineRule="auto"/>
        <w:rPr>
          <w:rFonts w:ascii="Arial" w:eastAsia="Arial" w:hAnsi="Arial" w:cs="Arial"/>
          <w:b/>
          <w:bCs/>
          <w:sz w:val="22"/>
          <w:szCs w:val="22"/>
        </w:rPr>
      </w:pPr>
      <w:r w:rsidRPr="199103FA">
        <w:rPr>
          <w:rFonts w:ascii="Arial" w:eastAsia="Arial" w:hAnsi="Arial" w:cs="Arial"/>
          <w:b/>
          <w:bCs/>
          <w:sz w:val="22"/>
          <w:szCs w:val="22"/>
        </w:rPr>
        <w:lastRenderedPageBreak/>
        <w:t>Appendix</w:t>
      </w:r>
      <w:r w:rsidR="053C0D83" w:rsidRPr="199103FA">
        <w:rPr>
          <w:rFonts w:ascii="Arial" w:eastAsia="Arial" w:hAnsi="Arial" w:cs="Arial"/>
          <w:b/>
          <w:bCs/>
          <w:sz w:val="22"/>
          <w:szCs w:val="22"/>
        </w:rPr>
        <w:t xml:space="preserve"> </w:t>
      </w:r>
      <w:r w:rsidR="022DFA02" w:rsidRPr="199103FA">
        <w:rPr>
          <w:rFonts w:ascii="Arial" w:eastAsia="Arial" w:hAnsi="Arial" w:cs="Arial"/>
          <w:b/>
          <w:bCs/>
          <w:sz w:val="22"/>
          <w:szCs w:val="22"/>
        </w:rPr>
        <w:t>B</w:t>
      </w:r>
      <w:r w:rsidR="053C0D83" w:rsidRPr="199103FA">
        <w:rPr>
          <w:rFonts w:ascii="Arial" w:eastAsia="Arial" w:hAnsi="Arial" w:cs="Arial"/>
          <w:b/>
          <w:bCs/>
          <w:sz w:val="22"/>
          <w:szCs w:val="22"/>
        </w:rPr>
        <w:t xml:space="preserve">. </w:t>
      </w:r>
      <w:r w:rsidR="4CBA96DF" w:rsidRPr="199103FA">
        <w:rPr>
          <w:rFonts w:ascii="Arial" w:eastAsia="Arial" w:hAnsi="Arial" w:cs="Arial"/>
          <w:b/>
          <w:bCs/>
          <w:sz w:val="22"/>
          <w:szCs w:val="22"/>
        </w:rPr>
        <w:t xml:space="preserve">Budget </w:t>
      </w:r>
      <w:r w:rsidR="053C0D83" w:rsidRPr="199103FA">
        <w:rPr>
          <w:rFonts w:ascii="Arial" w:eastAsia="Arial" w:hAnsi="Arial" w:cs="Arial"/>
          <w:b/>
          <w:bCs/>
          <w:sz w:val="22"/>
          <w:szCs w:val="22"/>
        </w:rPr>
        <w:t>Constraints</w:t>
      </w:r>
      <w:r w:rsidR="2CBCF298" w:rsidRPr="199103FA">
        <w:rPr>
          <w:rFonts w:ascii="Arial" w:eastAsia="Arial" w:hAnsi="Arial" w:cs="Arial"/>
          <w:b/>
          <w:bCs/>
          <w:sz w:val="22"/>
          <w:szCs w:val="22"/>
        </w:rPr>
        <w:t xml:space="preserve"> – Blynk Host Vendor</w:t>
      </w:r>
    </w:p>
    <w:p w14:paraId="66BE7337" w14:textId="665E6736" w:rsidR="0E08B3D6" w:rsidRDefault="771F5B7C" w:rsidP="199103FA">
      <w:pPr>
        <w:widowControl w:val="0"/>
        <w:spacing w:line="480" w:lineRule="auto"/>
        <w:rPr>
          <w:rFonts w:ascii="Arial" w:eastAsia="Arial" w:hAnsi="Arial" w:cs="Arial"/>
          <w:sz w:val="22"/>
          <w:szCs w:val="22"/>
        </w:rPr>
      </w:pPr>
      <w:r>
        <w:rPr>
          <w:noProof/>
        </w:rPr>
        <w:drawing>
          <wp:inline distT="0" distB="0" distL="0" distR="0" wp14:anchorId="26D279D9" wp14:editId="27E0A412">
            <wp:extent cx="3924344" cy="4661914"/>
            <wp:effectExtent l="0" t="0" r="0" b="0"/>
            <wp:docPr id="670718093" name="Picture 67071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rcRect l="10580" t="12980" b="4967"/>
                    <a:stretch>
                      <a:fillRect/>
                    </a:stretch>
                  </pic:blipFill>
                  <pic:spPr>
                    <a:xfrm>
                      <a:off x="0" y="0"/>
                      <a:ext cx="3924344" cy="4661914"/>
                    </a:xfrm>
                    <a:prstGeom prst="rect">
                      <a:avLst/>
                    </a:prstGeom>
                  </pic:spPr>
                </pic:pic>
              </a:graphicData>
            </a:graphic>
          </wp:inline>
        </w:drawing>
      </w:r>
    </w:p>
    <w:p w14:paraId="03C9FDCE" w14:textId="69D6FD39" w:rsidR="3799DCE2" w:rsidRDefault="472F1D31" w:rsidP="199103FA">
      <w:pPr>
        <w:widowControl w:val="0"/>
        <w:spacing w:line="480" w:lineRule="auto"/>
        <w:rPr>
          <w:rFonts w:ascii="Arial" w:eastAsia="Arial" w:hAnsi="Arial" w:cs="Arial"/>
          <w:sz w:val="22"/>
          <w:szCs w:val="22"/>
        </w:rPr>
      </w:pPr>
      <w:r>
        <w:rPr>
          <w:noProof/>
        </w:rPr>
        <w:drawing>
          <wp:inline distT="0" distB="0" distL="0" distR="0" wp14:anchorId="113192D6" wp14:editId="1E792080">
            <wp:extent cx="3333792" cy="2590816"/>
            <wp:effectExtent l="0" t="0" r="0" b="0"/>
            <wp:docPr id="1817777255" name="Picture 181777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rcRect l="8506" t="3365" r="18879" b="53045"/>
                    <a:stretch>
                      <a:fillRect/>
                    </a:stretch>
                  </pic:blipFill>
                  <pic:spPr>
                    <a:xfrm>
                      <a:off x="0" y="0"/>
                      <a:ext cx="3333792" cy="2590816"/>
                    </a:xfrm>
                    <a:prstGeom prst="rect">
                      <a:avLst/>
                    </a:prstGeom>
                  </pic:spPr>
                </pic:pic>
              </a:graphicData>
            </a:graphic>
          </wp:inline>
        </w:drawing>
      </w:r>
    </w:p>
    <w:p w14:paraId="176899F1" w14:textId="0EBCA12B" w:rsidR="47F8F385" w:rsidRDefault="597228B1" w:rsidP="199103FA">
      <w:pPr>
        <w:widowControl w:val="0"/>
        <w:spacing w:line="480" w:lineRule="auto"/>
        <w:rPr>
          <w:rFonts w:ascii="Arial" w:eastAsia="Arial" w:hAnsi="Arial" w:cs="Arial"/>
          <w:b/>
          <w:bCs/>
          <w:i/>
          <w:iCs/>
          <w:color w:val="000000" w:themeColor="text1"/>
          <w:sz w:val="22"/>
          <w:szCs w:val="22"/>
        </w:rPr>
      </w:pPr>
      <w:r w:rsidRPr="199103FA">
        <w:rPr>
          <w:rFonts w:ascii="Arial" w:eastAsia="Arial" w:hAnsi="Arial" w:cs="Arial"/>
          <w:b/>
          <w:bCs/>
          <w:sz w:val="22"/>
          <w:szCs w:val="22"/>
        </w:rPr>
        <w:lastRenderedPageBreak/>
        <w:t xml:space="preserve">Appendix </w:t>
      </w:r>
      <w:r w:rsidR="3B531CD0" w:rsidRPr="199103FA">
        <w:rPr>
          <w:rFonts w:ascii="Arial" w:eastAsia="Arial" w:hAnsi="Arial" w:cs="Arial"/>
          <w:b/>
          <w:bCs/>
          <w:sz w:val="22"/>
          <w:szCs w:val="22"/>
        </w:rPr>
        <w:t>C</w:t>
      </w:r>
      <w:r w:rsidR="28C4F9F6" w:rsidRPr="199103FA">
        <w:rPr>
          <w:rFonts w:ascii="Arial" w:eastAsia="Arial" w:hAnsi="Arial" w:cs="Arial"/>
          <w:b/>
          <w:bCs/>
          <w:sz w:val="22"/>
          <w:szCs w:val="22"/>
        </w:rPr>
        <w:t xml:space="preserve">. </w:t>
      </w:r>
      <w:r w:rsidR="5F9AE218" w:rsidRPr="199103FA">
        <w:rPr>
          <w:rFonts w:ascii="Arial" w:eastAsia="Arial" w:hAnsi="Arial" w:cs="Arial"/>
          <w:b/>
          <w:bCs/>
          <w:sz w:val="22"/>
          <w:szCs w:val="22"/>
        </w:rPr>
        <w:t xml:space="preserve">Safety Constraints - </w:t>
      </w:r>
      <w:r w:rsidR="28C4F9F6" w:rsidRPr="199103FA">
        <w:rPr>
          <w:rFonts w:ascii="Arial" w:eastAsia="Arial" w:hAnsi="Arial" w:cs="Arial"/>
          <w:b/>
          <w:bCs/>
          <w:sz w:val="22"/>
          <w:szCs w:val="22"/>
        </w:rPr>
        <w:t>Risks and R</w:t>
      </w:r>
      <w:r w:rsidR="54C7331A" w:rsidRPr="199103FA">
        <w:rPr>
          <w:rFonts w:ascii="Arial" w:eastAsia="Arial" w:hAnsi="Arial" w:cs="Arial"/>
          <w:b/>
          <w:bCs/>
          <w:sz w:val="22"/>
          <w:szCs w:val="22"/>
        </w:rPr>
        <w:t>i</w:t>
      </w:r>
      <w:r w:rsidR="28C4F9F6" w:rsidRPr="199103FA">
        <w:rPr>
          <w:rFonts w:ascii="Arial" w:eastAsia="Arial" w:hAnsi="Arial" w:cs="Arial"/>
          <w:b/>
          <w:bCs/>
          <w:sz w:val="22"/>
          <w:szCs w:val="22"/>
        </w:rPr>
        <w:t>sk Mitigation</w:t>
      </w:r>
      <w:r w:rsidR="28C4F9F6" w:rsidRPr="199103FA">
        <w:rPr>
          <w:rFonts w:ascii="Arial" w:eastAsia="Arial" w:hAnsi="Arial" w:cs="Arial"/>
          <w:b/>
          <w:bCs/>
          <w:i/>
          <w:iCs/>
          <w:sz w:val="22"/>
          <w:szCs w:val="22"/>
        </w:rPr>
        <w:t xml:space="preserve"> </w:t>
      </w:r>
    </w:p>
    <w:p w14:paraId="2C1589DB" w14:textId="6BB98695" w:rsidR="60FD176C" w:rsidRDefault="28C4F9F6" w:rsidP="199103FA">
      <w:pPr>
        <w:pStyle w:val="ListParagraph"/>
        <w:widowControl w:val="0"/>
        <w:numPr>
          <w:ilvl w:val="0"/>
          <w:numId w:val="6"/>
        </w:numPr>
        <w:tabs>
          <w:tab w:val="left" w:pos="2700"/>
        </w:tabs>
        <w:spacing w:after="40" w:line="480" w:lineRule="auto"/>
        <w:ind w:left="360"/>
        <w:rPr>
          <w:rFonts w:ascii="Arial" w:eastAsia="Arial" w:hAnsi="Arial" w:cs="Arial"/>
          <w:color w:val="000000" w:themeColor="text1"/>
          <w:sz w:val="22"/>
          <w:szCs w:val="22"/>
        </w:rPr>
      </w:pPr>
      <w:r w:rsidRPr="199103FA">
        <w:rPr>
          <w:rFonts w:ascii="Arial" w:eastAsia="Arial" w:hAnsi="Arial" w:cs="Arial"/>
          <w:sz w:val="22"/>
          <w:szCs w:val="22"/>
        </w:rPr>
        <w:t xml:space="preserve">Fabric-related Dermatitis and Hypersensitivity. Epidermal allergic reaction to conductive textile material, which consists of </w:t>
      </w:r>
      <w:r w:rsidR="263B9B59" w:rsidRPr="199103FA">
        <w:rPr>
          <w:rFonts w:ascii="Arial" w:eastAsia="Arial" w:hAnsi="Arial" w:cs="Arial"/>
          <w:sz w:val="22"/>
          <w:szCs w:val="22"/>
        </w:rPr>
        <w:t>a</w:t>
      </w:r>
      <w:r w:rsidR="3AEE7FBC" w:rsidRPr="199103FA">
        <w:rPr>
          <w:rFonts w:ascii="Arial" w:eastAsia="Arial" w:hAnsi="Arial" w:cs="Arial"/>
          <w:sz w:val="22"/>
          <w:szCs w:val="22"/>
        </w:rPr>
        <w:t>n electrically conductive metal</w:t>
      </w:r>
      <w:r w:rsidRPr="199103FA">
        <w:rPr>
          <w:rFonts w:ascii="Arial" w:eastAsia="Arial" w:hAnsi="Arial" w:cs="Arial"/>
          <w:sz w:val="22"/>
          <w:szCs w:val="22"/>
        </w:rPr>
        <w:t xml:space="preserve">. </w:t>
      </w:r>
    </w:p>
    <w:p w14:paraId="7A002D9B" w14:textId="170EBEA8" w:rsidR="60FD176C" w:rsidRDefault="28C4F9F6" w:rsidP="199103FA">
      <w:pPr>
        <w:pStyle w:val="ListParagraph"/>
        <w:widowControl w:val="0"/>
        <w:numPr>
          <w:ilvl w:val="0"/>
          <w:numId w:val="11"/>
        </w:numPr>
        <w:tabs>
          <w:tab w:val="left" w:pos="2700"/>
        </w:tabs>
        <w:spacing w:after="40" w:line="480" w:lineRule="auto"/>
        <w:ind w:left="630"/>
        <w:rPr>
          <w:rFonts w:ascii="Arial" w:eastAsia="Arial" w:hAnsi="Arial" w:cs="Arial"/>
          <w:color w:val="000000" w:themeColor="text1"/>
          <w:sz w:val="22"/>
          <w:szCs w:val="22"/>
        </w:rPr>
      </w:pPr>
      <w:r w:rsidRPr="199103FA">
        <w:rPr>
          <w:rFonts w:ascii="Arial" w:eastAsia="Arial" w:hAnsi="Arial" w:cs="Arial"/>
          <w:sz w:val="22"/>
          <w:szCs w:val="22"/>
        </w:rPr>
        <w:t>The conductive textiles used in this study are embedded with silver, which poses a relatively low risk of contact dermatitis compared to other metals like nickel (Cleveland Clinic, 2024, July 3).</w:t>
      </w:r>
    </w:p>
    <w:p w14:paraId="255DFC25" w14:textId="23E76FB0" w:rsidR="60FD176C" w:rsidRDefault="28C4F9F6" w:rsidP="199103FA">
      <w:pPr>
        <w:pStyle w:val="ListParagraph"/>
        <w:widowControl w:val="0"/>
        <w:numPr>
          <w:ilvl w:val="0"/>
          <w:numId w:val="11"/>
        </w:numPr>
        <w:tabs>
          <w:tab w:val="left" w:pos="2700"/>
        </w:tabs>
        <w:spacing w:after="40" w:line="480" w:lineRule="auto"/>
        <w:rPr>
          <w:rFonts w:ascii="Arial" w:eastAsia="Arial" w:hAnsi="Arial" w:cs="Arial"/>
          <w:color w:val="000000" w:themeColor="text1"/>
          <w:sz w:val="22"/>
          <w:szCs w:val="22"/>
        </w:rPr>
      </w:pPr>
      <w:r w:rsidRPr="199103FA">
        <w:rPr>
          <w:rFonts w:ascii="Arial" w:eastAsia="Arial" w:hAnsi="Arial" w:cs="Arial"/>
          <w:sz w:val="22"/>
          <w:szCs w:val="22"/>
        </w:rPr>
        <w:t>There will be a layer of cotton or nylon fabric between participants’ skin and the conductive textile except for the biosensors which will be no larger than 6 square centimeters in area.</w:t>
      </w:r>
    </w:p>
    <w:p w14:paraId="714C529A" w14:textId="16543403" w:rsidR="60FD176C" w:rsidRDefault="28C4F9F6" w:rsidP="199103FA">
      <w:pPr>
        <w:pStyle w:val="ListParagraph"/>
        <w:widowControl w:val="0"/>
        <w:numPr>
          <w:ilvl w:val="0"/>
          <w:numId w:val="6"/>
        </w:numPr>
        <w:tabs>
          <w:tab w:val="left" w:pos="2700"/>
        </w:tabs>
        <w:spacing w:after="40" w:line="480" w:lineRule="auto"/>
        <w:ind w:left="360"/>
        <w:rPr>
          <w:rFonts w:ascii="Arial" w:eastAsia="Arial" w:hAnsi="Arial" w:cs="Arial"/>
          <w:color w:val="000000" w:themeColor="text1"/>
          <w:sz w:val="22"/>
          <w:szCs w:val="22"/>
        </w:rPr>
      </w:pPr>
      <w:r w:rsidRPr="199103FA">
        <w:rPr>
          <w:rFonts w:ascii="Arial" w:eastAsia="Arial" w:hAnsi="Arial" w:cs="Arial"/>
          <w:sz w:val="22"/>
          <w:szCs w:val="22"/>
        </w:rPr>
        <w:t>Exercise-induced respiratory distress</w:t>
      </w:r>
      <w:r w:rsidRPr="199103FA">
        <w:rPr>
          <w:rFonts w:ascii="Arial" w:eastAsia="Arial" w:hAnsi="Arial" w:cs="Arial"/>
          <w:i/>
          <w:iCs/>
          <w:sz w:val="22"/>
          <w:szCs w:val="22"/>
        </w:rPr>
        <w:t>.</w:t>
      </w:r>
      <w:r w:rsidRPr="199103FA">
        <w:rPr>
          <w:rFonts w:ascii="Arial" w:eastAsia="Arial" w:hAnsi="Arial" w:cs="Arial"/>
          <w:sz w:val="22"/>
          <w:szCs w:val="22"/>
        </w:rPr>
        <w:t xml:space="preserve"> </w:t>
      </w:r>
      <w:r w:rsidR="41C89D54" w:rsidRPr="199103FA">
        <w:rPr>
          <w:rFonts w:ascii="Arial" w:eastAsia="Arial" w:hAnsi="Arial" w:cs="Arial"/>
          <w:sz w:val="22"/>
          <w:szCs w:val="22"/>
        </w:rPr>
        <w:t xml:space="preserve">Since a student researcher will engage in a test treatment that includes moderate intensity exercise, respiratory distress is a possible risk. </w:t>
      </w:r>
    </w:p>
    <w:p w14:paraId="0CC07BBC" w14:textId="6C0E1140" w:rsidR="7C58CE4C" w:rsidRDefault="250E14E9" w:rsidP="199103FA">
      <w:pPr>
        <w:pStyle w:val="ListParagraph"/>
        <w:widowControl w:val="0"/>
        <w:numPr>
          <w:ilvl w:val="0"/>
          <w:numId w:val="10"/>
        </w:numPr>
        <w:tabs>
          <w:tab w:val="left" w:pos="2700"/>
        </w:tabs>
        <w:spacing w:after="40" w:line="480" w:lineRule="auto"/>
        <w:ind w:left="720"/>
        <w:rPr>
          <w:rFonts w:ascii="Arial" w:eastAsia="Arial" w:hAnsi="Arial" w:cs="Arial"/>
          <w:color w:val="000000" w:themeColor="text1"/>
          <w:sz w:val="22"/>
          <w:szCs w:val="22"/>
        </w:rPr>
      </w:pPr>
      <w:r w:rsidRPr="199103FA">
        <w:rPr>
          <w:rFonts w:ascii="Arial" w:eastAsia="Arial" w:hAnsi="Arial" w:cs="Arial"/>
          <w:sz w:val="22"/>
          <w:szCs w:val="22"/>
        </w:rPr>
        <w:t xml:space="preserve">The test subject will not be permitted to engage in the test if there are any signs of respiratory illness. </w:t>
      </w:r>
    </w:p>
    <w:p w14:paraId="2D1AC4E9" w14:textId="70FB500E" w:rsidR="73BB2435" w:rsidRDefault="0A2CC169" w:rsidP="199103FA">
      <w:pPr>
        <w:pStyle w:val="ListParagraph"/>
        <w:widowControl w:val="0"/>
        <w:numPr>
          <w:ilvl w:val="0"/>
          <w:numId w:val="10"/>
        </w:numPr>
        <w:tabs>
          <w:tab w:val="left" w:pos="2700"/>
        </w:tabs>
        <w:spacing w:after="40" w:line="480" w:lineRule="auto"/>
        <w:ind w:left="720"/>
        <w:rPr>
          <w:rFonts w:ascii="Arial" w:eastAsia="Arial" w:hAnsi="Arial" w:cs="Arial"/>
          <w:color w:val="000000" w:themeColor="text1"/>
          <w:sz w:val="22"/>
          <w:szCs w:val="22"/>
        </w:rPr>
      </w:pPr>
      <w:r w:rsidRPr="199103FA">
        <w:rPr>
          <w:rFonts w:ascii="Arial" w:eastAsia="Arial" w:hAnsi="Arial" w:cs="Arial"/>
          <w:sz w:val="22"/>
          <w:szCs w:val="22"/>
        </w:rPr>
        <w:t>The testing will be halted if the subject exhibits any signs of respiratory distress.</w:t>
      </w:r>
    </w:p>
    <w:p w14:paraId="78A47D6A" w14:textId="5CD1CA3F" w:rsidR="7C58CE4C" w:rsidRDefault="250E14E9" w:rsidP="199103FA">
      <w:pPr>
        <w:pStyle w:val="ListParagraph"/>
        <w:widowControl w:val="0"/>
        <w:numPr>
          <w:ilvl w:val="0"/>
          <w:numId w:val="10"/>
        </w:numPr>
        <w:tabs>
          <w:tab w:val="left" w:pos="2700"/>
        </w:tabs>
        <w:spacing w:after="40" w:line="480" w:lineRule="auto"/>
        <w:ind w:left="720"/>
        <w:rPr>
          <w:rFonts w:ascii="Arial" w:eastAsia="Arial" w:hAnsi="Arial" w:cs="Arial"/>
          <w:color w:val="000000" w:themeColor="text1"/>
          <w:sz w:val="22"/>
          <w:szCs w:val="22"/>
        </w:rPr>
      </w:pPr>
      <w:r w:rsidRPr="199103FA">
        <w:rPr>
          <w:rFonts w:ascii="Arial" w:eastAsia="Arial" w:hAnsi="Arial" w:cs="Arial"/>
          <w:sz w:val="22"/>
          <w:szCs w:val="22"/>
        </w:rPr>
        <w:t xml:space="preserve">An adult who is </w:t>
      </w:r>
      <w:r w:rsidR="28C4F9F6" w:rsidRPr="199103FA">
        <w:rPr>
          <w:rFonts w:ascii="Arial" w:eastAsia="Arial" w:hAnsi="Arial" w:cs="Arial"/>
          <w:sz w:val="22"/>
          <w:szCs w:val="22"/>
        </w:rPr>
        <w:t xml:space="preserve">in CPR and first aid will be present during the </w:t>
      </w:r>
      <w:r w:rsidR="023F3BCF" w:rsidRPr="199103FA">
        <w:rPr>
          <w:rFonts w:ascii="Arial" w:eastAsia="Arial" w:hAnsi="Arial" w:cs="Arial"/>
          <w:sz w:val="22"/>
          <w:szCs w:val="22"/>
        </w:rPr>
        <w:t>testing</w:t>
      </w:r>
      <w:r w:rsidR="28C4F9F6" w:rsidRPr="199103FA">
        <w:rPr>
          <w:rFonts w:ascii="Arial" w:eastAsia="Arial" w:hAnsi="Arial" w:cs="Arial"/>
          <w:sz w:val="22"/>
          <w:szCs w:val="22"/>
        </w:rPr>
        <w:t>.</w:t>
      </w:r>
    </w:p>
    <w:p w14:paraId="197CF771" w14:textId="16C53FDF" w:rsidR="60FD176C" w:rsidRDefault="28C4F9F6" w:rsidP="199103FA">
      <w:pPr>
        <w:pStyle w:val="ListParagraph"/>
        <w:widowControl w:val="0"/>
        <w:numPr>
          <w:ilvl w:val="0"/>
          <w:numId w:val="10"/>
        </w:numPr>
        <w:tabs>
          <w:tab w:val="left" w:pos="2700"/>
        </w:tabs>
        <w:spacing w:after="40" w:line="480" w:lineRule="auto"/>
        <w:ind w:left="720"/>
        <w:rPr>
          <w:rFonts w:ascii="Arial" w:eastAsia="Arial" w:hAnsi="Arial" w:cs="Arial"/>
          <w:color w:val="000000" w:themeColor="text1"/>
          <w:sz w:val="22"/>
          <w:szCs w:val="22"/>
        </w:rPr>
      </w:pPr>
      <w:r w:rsidRPr="199103FA">
        <w:rPr>
          <w:rFonts w:ascii="Arial" w:eastAsia="Arial" w:hAnsi="Arial" w:cs="Arial"/>
          <w:sz w:val="22"/>
          <w:szCs w:val="22"/>
        </w:rPr>
        <w:t>The t</w:t>
      </w:r>
      <w:r w:rsidR="58451482" w:rsidRPr="199103FA">
        <w:rPr>
          <w:rFonts w:ascii="Arial" w:eastAsia="Arial" w:hAnsi="Arial" w:cs="Arial"/>
          <w:sz w:val="22"/>
          <w:szCs w:val="22"/>
        </w:rPr>
        <w:t xml:space="preserve">esting </w:t>
      </w:r>
      <w:r w:rsidRPr="199103FA">
        <w:rPr>
          <w:rFonts w:ascii="Arial" w:eastAsia="Arial" w:hAnsi="Arial" w:cs="Arial"/>
          <w:sz w:val="22"/>
          <w:szCs w:val="22"/>
        </w:rPr>
        <w:t>will be held at</w:t>
      </w:r>
      <w:r w:rsidR="5C162EEB" w:rsidRPr="199103FA">
        <w:rPr>
          <w:rFonts w:ascii="Arial" w:eastAsia="Arial" w:hAnsi="Arial" w:cs="Arial"/>
          <w:sz w:val="22"/>
          <w:szCs w:val="22"/>
        </w:rPr>
        <w:t xml:space="preserve"> a facility that has an </w:t>
      </w:r>
      <w:r w:rsidRPr="199103FA">
        <w:rPr>
          <w:rFonts w:ascii="Arial" w:eastAsia="Arial" w:hAnsi="Arial" w:cs="Arial"/>
          <w:sz w:val="22"/>
          <w:szCs w:val="22"/>
        </w:rPr>
        <w:t>on-site health clinic</w:t>
      </w:r>
      <w:r w:rsidR="697F05F0" w:rsidRPr="199103FA">
        <w:rPr>
          <w:rFonts w:ascii="Arial" w:eastAsia="Arial" w:hAnsi="Arial" w:cs="Arial"/>
          <w:sz w:val="22"/>
          <w:szCs w:val="22"/>
        </w:rPr>
        <w:t xml:space="preserve"> within 0.25 miles .</w:t>
      </w:r>
    </w:p>
    <w:p w14:paraId="4F631155" w14:textId="3DDA133C" w:rsidR="60FD176C" w:rsidRDefault="28C4F9F6" w:rsidP="199103FA">
      <w:pPr>
        <w:pStyle w:val="ListParagraph"/>
        <w:widowControl w:val="0"/>
        <w:numPr>
          <w:ilvl w:val="0"/>
          <w:numId w:val="6"/>
        </w:numPr>
        <w:tabs>
          <w:tab w:val="left" w:pos="2700"/>
        </w:tabs>
        <w:spacing w:after="40" w:line="480" w:lineRule="auto"/>
        <w:ind w:left="360"/>
        <w:rPr>
          <w:rFonts w:ascii="Arial" w:eastAsia="Arial" w:hAnsi="Arial" w:cs="Arial"/>
          <w:color w:val="000000" w:themeColor="text1"/>
          <w:sz w:val="22"/>
          <w:szCs w:val="22"/>
        </w:rPr>
      </w:pPr>
      <w:r w:rsidRPr="199103FA">
        <w:rPr>
          <w:rFonts w:ascii="Arial" w:eastAsia="Arial" w:hAnsi="Arial" w:cs="Arial"/>
          <w:sz w:val="22"/>
          <w:szCs w:val="22"/>
        </w:rPr>
        <w:t xml:space="preserve">Slipping, tripping, or falling during the trials. Because </w:t>
      </w:r>
      <w:r w:rsidR="6449283C" w:rsidRPr="199103FA">
        <w:rPr>
          <w:rFonts w:ascii="Arial" w:eastAsia="Arial" w:hAnsi="Arial" w:cs="Arial"/>
          <w:sz w:val="22"/>
          <w:szCs w:val="22"/>
        </w:rPr>
        <w:t>one of the test treatments includes a</w:t>
      </w:r>
      <w:r w:rsidRPr="199103FA">
        <w:rPr>
          <w:rFonts w:ascii="Arial" w:eastAsia="Arial" w:hAnsi="Arial" w:cs="Arial"/>
          <w:sz w:val="22"/>
          <w:szCs w:val="22"/>
        </w:rPr>
        <w:t xml:space="preserve"> physical activit</w:t>
      </w:r>
      <w:r w:rsidR="48598443" w:rsidRPr="199103FA">
        <w:rPr>
          <w:rFonts w:ascii="Arial" w:eastAsia="Arial" w:hAnsi="Arial" w:cs="Arial"/>
          <w:sz w:val="22"/>
          <w:szCs w:val="22"/>
        </w:rPr>
        <w:t>y, climbing stairs</w:t>
      </w:r>
      <w:r w:rsidRPr="199103FA">
        <w:rPr>
          <w:rFonts w:ascii="Arial" w:eastAsia="Arial" w:hAnsi="Arial" w:cs="Arial"/>
          <w:sz w:val="22"/>
          <w:szCs w:val="22"/>
        </w:rPr>
        <w:t xml:space="preserve">, there is a risk </w:t>
      </w:r>
      <w:r w:rsidR="24959FE0" w:rsidRPr="199103FA">
        <w:rPr>
          <w:rFonts w:ascii="Arial" w:eastAsia="Arial" w:hAnsi="Arial" w:cs="Arial"/>
          <w:sz w:val="22"/>
          <w:szCs w:val="22"/>
        </w:rPr>
        <w:t xml:space="preserve">of slipping or falling during the testing process. </w:t>
      </w:r>
    </w:p>
    <w:p w14:paraId="3BD52185" w14:textId="2395D4C4" w:rsidR="60FD176C" w:rsidRDefault="28C4F9F6" w:rsidP="199103FA">
      <w:pPr>
        <w:pStyle w:val="ListParagraph"/>
        <w:widowControl w:val="0"/>
        <w:numPr>
          <w:ilvl w:val="0"/>
          <w:numId w:val="9"/>
        </w:numPr>
        <w:tabs>
          <w:tab w:val="left" w:pos="2700"/>
        </w:tabs>
        <w:spacing w:after="40" w:line="480" w:lineRule="auto"/>
        <w:ind w:left="720"/>
        <w:rPr>
          <w:rFonts w:ascii="Arial" w:eastAsia="Arial" w:hAnsi="Arial" w:cs="Arial"/>
          <w:color w:val="000000" w:themeColor="text1"/>
          <w:sz w:val="22"/>
          <w:szCs w:val="22"/>
        </w:rPr>
      </w:pPr>
      <w:r w:rsidRPr="199103FA">
        <w:rPr>
          <w:rFonts w:ascii="Arial" w:eastAsia="Arial" w:hAnsi="Arial" w:cs="Arial"/>
          <w:sz w:val="22"/>
          <w:szCs w:val="22"/>
        </w:rPr>
        <w:t>Obstacles that may cause slipping, tripping, or falling will be cleared from the t</w:t>
      </w:r>
      <w:r w:rsidR="023B3D22" w:rsidRPr="199103FA">
        <w:rPr>
          <w:rFonts w:ascii="Arial" w:eastAsia="Arial" w:hAnsi="Arial" w:cs="Arial"/>
          <w:sz w:val="22"/>
          <w:szCs w:val="22"/>
        </w:rPr>
        <w:t xml:space="preserve">est </w:t>
      </w:r>
      <w:r w:rsidRPr="199103FA">
        <w:rPr>
          <w:rFonts w:ascii="Arial" w:eastAsia="Arial" w:hAnsi="Arial" w:cs="Arial"/>
          <w:sz w:val="22"/>
          <w:szCs w:val="22"/>
        </w:rPr>
        <w:t>location.</w:t>
      </w:r>
    </w:p>
    <w:p w14:paraId="70DA3928" w14:textId="5437E77C" w:rsidR="6238508B" w:rsidRDefault="627AAD82" w:rsidP="199103FA">
      <w:pPr>
        <w:pStyle w:val="ListParagraph"/>
        <w:widowControl w:val="0"/>
        <w:numPr>
          <w:ilvl w:val="0"/>
          <w:numId w:val="9"/>
        </w:numPr>
        <w:tabs>
          <w:tab w:val="left" w:pos="2700"/>
        </w:tabs>
        <w:spacing w:after="40" w:line="480" w:lineRule="auto"/>
        <w:ind w:left="720"/>
        <w:rPr>
          <w:rFonts w:ascii="Arial" w:eastAsia="Arial" w:hAnsi="Arial" w:cs="Arial"/>
          <w:color w:val="000000" w:themeColor="text1"/>
          <w:sz w:val="22"/>
          <w:szCs w:val="22"/>
        </w:rPr>
      </w:pPr>
      <w:r w:rsidRPr="199103FA">
        <w:rPr>
          <w:rFonts w:ascii="Arial" w:eastAsia="Arial" w:hAnsi="Arial" w:cs="Arial"/>
          <w:sz w:val="22"/>
          <w:szCs w:val="22"/>
        </w:rPr>
        <w:t xml:space="preserve">Test subject </w:t>
      </w:r>
      <w:r w:rsidR="28C4F9F6" w:rsidRPr="199103FA">
        <w:rPr>
          <w:rFonts w:ascii="Arial" w:eastAsia="Arial" w:hAnsi="Arial" w:cs="Arial"/>
          <w:sz w:val="22"/>
          <w:szCs w:val="22"/>
        </w:rPr>
        <w:t>will be requested to wear rubber-soled shoes to reduce slipp</w:t>
      </w:r>
      <w:r w:rsidR="4EC9CDBF" w:rsidRPr="199103FA">
        <w:rPr>
          <w:rFonts w:ascii="Arial" w:eastAsia="Arial" w:hAnsi="Arial" w:cs="Arial"/>
          <w:sz w:val="22"/>
          <w:szCs w:val="22"/>
        </w:rPr>
        <w:t>ing.</w:t>
      </w:r>
    </w:p>
    <w:p w14:paraId="4C0B03AF" w14:textId="4FFF137B" w:rsidR="72C6E5EA" w:rsidRDefault="6FEFF9C9" w:rsidP="199103FA">
      <w:pPr>
        <w:pStyle w:val="ListParagraph"/>
        <w:widowControl w:val="0"/>
        <w:numPr>
          <w:ilvl w:val="0"/>
          <w:numId w:val="9"/>
        </w:numPr>
        <w:tabs>
          <w:tab w:val="left" w:pos="2700"/>
        </w:tabs>
        <w:spacing w:after="40" w:line="480" w:lineRule="auto"/>
        <w:ind w:left="720"/>
        <w:rPr>
          <w:rFonts w:ascii="Arial" w:eastAsia="Arial" w:hAnsi="Arial" w:cs="Arial"/>
          <w:color w:val="000000" w:themeColor="text1"/>
          <w:sz w:val="22"/>
          <w:szCs w:val="22"/>
        </w:rPr>
      </w:pPr>
      <w:r w:rsidRPr="199103FA">
        <w:rPr>
          <w:rFonts w:ascii="Arial" w:eastAsia="Arial" w:hAnsi="Arial" w:cs="Arial"/>
          <w:sz w:val="22"/>
          <w:szCs w:val="22"/>
        </w:rPr>
        <w:t xml:space="preserve">Test subject </w:t>
      </w:r>
      <w:r w:rsidR="28C4F9F6" w:rsidRPr="199103FA">
        <w:rPr>
          <w:rFonts w:ascii="Arial" w:eastAsia="Arial" w:hAnsi="Arial" w:cs="Arial"/>
          <w:sz w:val="22"/>
          <w:szCs w:val="22"/>
        </w:rPr>
        <w:t>will be instructed to use the handrail that is located along the staircase.</w:t>
      </w:r>
    </w:p>
    <w:p w14:paraId="57620BF0" w14:textId="0C35D0FD" w:rsidR="622F3688" w:rsidRDefault="47FC739C" w:rsidP="199103FA">
      <w:pPr>
        <w:pStyle w:val="ListParagraph"/>
        <w:widowControl w:val="0"/>
        <w:numPr>
          <w:ilvl w:val="0"/>
          <w:numId w:val="6"/>
        </w:numPr>
        <w:tabs>
          <w:tab w:val="left" w:pos="2700"/>
        </w:tabs>
        <w:spacing w:after="40" w:line="480" w:lineRule="auto"/>
        <w:ind w:left="360"/>
        <w:rPr>
          <w:rFonts w:ascii="Arial" w:eastAsia="Arial" w:hAnsi="Arial" w:cs="Arial"/>
          <w:color w:val="000000" w:themeColor="text1"/>
          <w:sz w:val="22"/>
          <w:szCs w:val="22"/>
        </w:rPr>
      </w:pPr>
      <w:r w:rsidRPr="199103FA">
        <w:rPr>
          <w:rFonts w:ascii="Arial" w:eastAsia="Arial" w:hAnsi="Arial" w:cs="Arial"/>
          <w:sz w:val="22"/>
          <w:szCs w:val="22"/>
        </w:rPr>
        <w:t xml:space="preserve">Solder Fume Irritants. Solder flux containing rosin (also called colophony), generates visible fumes. Rosin exposure can cause upper respiratory track and eye irritation. </w:t>
      </w:r>
    </w:p>
    <w:p w14:paraId="07D73D6E" w14:textId="3CB700C0" w:rsidR="622F3688" w:rsidRDefault="47FC739C" w:rsidP="199103FA">
      <w:pPr>
        <w:pStyle w:val="ListParagraph"/>
        <w:widowControl w:val="0"/>
        <w:numPr>
          <w:ilvl w:val="0"/>
          <w:numId w:val="4"/>
        </w:numPr>
        <w:tabs>
          <w:tab w:val="left" w:pos="2700"/>
        </w:tabs>
        <w:spacing w:after="120" w:line="480" w:lineRule="auto"/>
        <w:rPr>
          <w:rFonts w:ascii="Arial" w:eastAsia="Arial" w:hAnsi="Arial" w:cs="Arial"/>
          <w:color w:val="000000" w:themeColor="text1"/>
          <w:sz w:val="22"/>
          <w:szCs w:val="22"/>
        </w:rPr>
      </w:pPr>
      <w:r w:rsidRPr="199103FA">
        <w:rPr>
          <w:rFonts w:ascii="Arial" w:eastAsia="Arial" w:hAnsi="Arial" w:cs="Arial"/>
          <w:sz w:val="22"/>
          <w:szCs w:val="22"/>
        </w:rPr>
        <w:lastRenderedPageBreak/>
        <w:t>Safety glasses will be worn while soldering or when near someone who is soldering to protect eyes from direct contact fumes.</w:t>
      </w:r>
    </w:p>
    <w:p w14:paraId="5DA9C421" w14:textId="1E9116C3" w:rsidR="622F3688" w:rsidRDefault="47FC739C" w:rsidP="199103FA">
      <w:pPr>
        <w:pStyle w:val="ListParagraph"/>
        <w:widowControl w:val="0"/>
        <w:numPr>
          <w:ilvl w:val="0"/>
          <w:numId w:val="4"/>
        </w:numPr>
        <w:tabs>
          <w:tab w:val="left" w:pos="2700"/>
        </w:tabs>
        <w:spacing w:after="120" w:line="480" w:lineRule="auto"/>
        <w:rPr>
          <w:rFonts w:ascii="Arial" w:eastAsia="Arial" w:hAnsi="Arial" w:cs="Arial"/>
          <w:color w:val="000000" w:themeColor="text1"/>
          <w:sz w:val="22"/>
          <w:szCs w:val="22"/>
        </w:rPr>
      </w:pPr>
      <w:r w:rsidRPr="199103FA">
        <w:rPr>
          <w:rFonts w:ascii="Arial" w:eastAsia="Arial" w:hAnsi="Arial" w:cs="Arial"/>
          <w:sz w:val="22"/>
          <w:szCs w:val="22"/>
        </w:rPr>
        <w:t>Soldering will be done in a well-ventilated area.</w:t>
      </w:r>
    </w:p>
    <w:p w14:paraId="50E9F9F7" w14:textId="769CAD1F" w:rsidR="622F3688" w:rsidRDefault="47FC739C" w:rsidP="199103FA">
      <w:pPr>
        <w:pStyle w:val="ListParagraph"/>
        <w:widowControl w:val="0"/>
        <w:numPr>
          <w:ilvl w:val="0"/>
          <w:numId w:val="4"/>
        </w:numPr>
        <w:tabs>
          <w:tab w:val="left" w:pos="2700"/>
        </w:tabs>
        <w:spacing w:after="120" w:line="480" w:lineRule="auto"/>
        <w:rPr>
          <w:rFonts w:ascii="Arial" w:eastAsia="Arial" w:hAnsi="Arial" w:cs="Arial"/>
          <w:color w:val="000000" w:themeColor="text1"/>
          <w:sz w:val="22"/>
          <w:szCs w:val="22"/>
        </w:rPr>
      </w:pPr>
      <w:r w:rsidRPr="199103FA">
        <w:rPr>
          <w:rFonts w:ascii="Arial" w:eastAsia="Arial" w:hAnsi="Arial" w:cs="Arial"/>
          <w:sz w:val="22"/>
          <w:szCs w:val="22"/>
        </w:rPr>
        <w:t>The minimum amount of solder flux will be used to complete the task.</w:t>
      </w:r>
    </w:p>
    <w:p w14:paraId="62F7D1E2" w14:textId="64B5F052" w:rsidR="622F3688" w:rsidRDefault="47FC739C" w:rsidP="199103FA">
      <w:pPr>
        <w:pStyle w:val="ListParagraph"/>
        <w:widowControl w:val="0"/>
        <w:numPr>
          <w:ilvl w:val="0"/>
          <w:numId w:val="4"/>
        </w:numPr>
        <w:tabs>
          <w:tab w:val="left" w:pos="2700"/>
        </w:tabs>
        <w:spacing w:after="120" w:line="480" w:lineRule="auto"/>
        <w:rPr>
          <w:rFonts w:ascii="Arial" w:eastAsia="Arial" w:hAnsi="Arial" w:cs="Arial"/>
          <w:color w:val="000000" w:themeColor="text1"/>
          <w:sz w:val="22"/>
          <w:szCs w:val="22"/>
        </w:rPr>
      </w:pPr>
      <w:r w:rsidRPr="199103FA">
        <w:rPr>
          <w:rFonts w:ascii="Arial" w:eastAsia="Arial" w:hAnsi="Arial" w:cs="Arial"/>
          <w:sz w:val="22"/>
          <w:szCs w:val="22"/>
        </w:rPr>
        <w:t>Prolonged use and exposure to solder flux will be avoided.</w:t>
      </w:r>
    </w:p>
    <w:p w14:paraId="594D9CB9" w14:textId="0D15AFEE" w:rsidR="60FD176C" w:rsidRDefault="28C4F9F6" w:rsidP="199103FA">
      <w:pPr>
        <w:pStyle w:val="ListParagraph"/>
        <w:widowControl w:val="0"/>
        <w:numPr>
          <w:ilvl w:val="0"/>
          <w:numId w:val="6"/>
        </w:numPr>
        <w:tabs>
          <w:tab w:val="left" w:pos="2700"/>
        </w:tabs>
        <w:spacing w:after="40" w:line="480" w:lineRule="auto"/>
        <w:ind w:left="360"/>
        <w:rPr>
          <w:rFonts w:ascii="Arial" w:eastAsia="Arial" w:hAnsi="Arial" w:cs="Arial"/>
          <w:color w:val="000000" w:themeColor="text1"/>
          <w:sz w:val="22"/>
          <w:szCs w:val="22"/>
        </w:rPr>
      </w:pPr>
      <w:r w:rsidRPr="199103FA">
        <w:rPr>
          <w:rFonts w:ascii="Arial" w:eastAsia="Arial" w:hAnsi="Arial" w:cs="Arial"/>
          <w:sz w:val="22"/>
          <w:szCs w:val="22"/>
        </w:rPr>
        <w:t>Electri</w:t>
      </w:r>
      <w:r w:rsidR="771FBEEB" w:rsidRPr="199103FA">
        <w:rPr>
          <w:rFonts w:ascii="Arial" w:eastAsia="Arial" w:hAnsi="Arial" w:cs="Arial"/>
          <w:sz w:val="22"/>
          <w:szCs w:val="22"/>
        </w:rPr>
        <w:t>cal Hazards</w:t>
      </w:r>
      <w:r w:rsidRPr="199103FA">
        <w:rPr>
          <w:rFonts w:ascii="Arial" w:eastAsia="Arial" w:hAnsi="Arial" w:cs="Arial"/>
          <w:i/>
          <w:iCs/>
          <w:sz w:val="22"/>
          <w:szCs w:val="22"/>
        </w:rPr>
        <w:t>.</w:t>
      </w:r>
      <w:r w:rsidRPr="199103FA">
        <w:rPr>
          <w:rFonts w:ascii="Arial" w:eastAsia="Arial" w:hAnsi="Arial" w:cs="Arial"/>
          <w:sz w:val="22"/>
          <w:szCs w:val="22"/>
        </w:rPr>
        <w:t xml:space="preserve"> Because the prototype includes electrical wiring and 9V Lithium and LiPo batteries, there may be a risk of superficial shock if </w:t>
      </w:r>
      <w:r w:rsidR="441ACD9B" w:rsidRPr="199103FA">
        <w:rPr>
          <w:rFonts w:ascii="Arial" w:eastAsia="Arial" w:hAnsi="Arial" w:cs="Arial"/>
          <w:sz w:val="22"/>
          <w:szCs w:val="22"/>
        </w:rPr>
        <w:t xml:space="preserve">a student researcher </w:t>
      </w:r>
      <w:r w:rsidRPr="199103FA">
        <w:rPr>
          <w:rFonts w:ascii="Arial" w:eastAsia="Arial" w:hAnsi="Arial" w:cs="Arial"/>
          <w:sz w:val="22"/>
          <w:szCs w:val="22"/>
        </w:rPr>
        <w:t xml:space="preserve">comes into contact with a damaged battery </w:t>
      </w:r>
      <w:r w:rsidR="0C8AD4E0" w:rsidRPr="199103FA">
        <w:rPr>
          <w:rFonts w:ascii="Arial" w:eastAsia="Arial" w:hAnsi="Arial" w:cs="Arial"/>
          <w:sz w:val="22"/>
          <w:szCs w:val="22"/>
        </w:rPr>
        <w:t xml:space="preserve">or ungrounded wiring. </w:t>
      </w:r>
    </w:p>
    <w:p w14:paraId="77BAD164" w14:textId="327FEB08" w:rsidR="3815C421" w:rsidRDefault="0C8AD4E0" w:rsidP="199103FA">
      <w:pPr>
        <w:pStyle w:val="ListParagraph"/>
        <w:widowControl w:val="0"/>
        <w:numPr>
          <w:ilvl w:val="0"/>
          <w:numId w:val="8"/>
        </w:numPr>
        <w:tabs>
          <w:tab w:val="left" w:pos="2700"/>
        </w:tabs>
        <w:spacing w:after="40" w:line="480" w:lineRule="auto"/>
        <w:ind w:left="720"/>
        <w:rPr>
          <w:rFonts w:ascii="Arial" w:eastAsia="Arial" w:hAnsi="Arial" w:cs="Arial"/>
          <w:color w:val="000000" w:themeColor="text1"/>
          <w:sz w:val="22"/>
          <w:szCs w:val="22"/>
        </w:rPr>
      </w:pPr>
      <w:r w:rsidRPr="199103FA">
        <w:rPr>
          <w:rFonts w:ascii="Arial" w:eastAsia="Arial" w:hAnsi="Arial" w:cs="Arial"/>
          <w:sz w:val="22"/>
          <w:szCs w:val="22"/>
        </w:rPr>
        <w:t xml:space="preserve">Student researchers and the adult project supervisors (teachers) </w:t>
      </w:r>
      <w:r w:rsidR="28C4F9F6" w:rsidRPr="199103FA">
        <w:rPr>
          <w:rFonts w:ascii="Arial" w:eastAsia="Arial" w:hAnsi="Arial" w:cs="Arial"/>
          <w:sz w:val="22"/>
          <w:szCs w:val="22"/>
        </w:rPr>
        <w:t xml:space="preserve">will check all batteries, wires, electrical circuits, and electrical components to ensure that none are damaged. Any damaged materials will be removed and replaced with new components. </w:t>
      </w:r>
    </w:p>
    <w:p w14:paraId="0C2F6962" w14:textId="17422F8E" w:rsidR="60FD176C" w:rsidRDefault="28C4F9F6" w:rsidP="199103FA">
      <w:pPr>
        <w:pStyle w:val="ListParagraph"/>
        <w:widowControl w:val="0"/>
        <w:numPr>
          <w:ilvl w:val="0"/>
          <w:numId w:val="8"/>
        </w:numPr>
        <w:tabs>
          <w:tab w:val="left" w:pos="2700"/>
        </w:tabs>
        <w:spacing w:after="40" w:line="480" w:lineRule="auto"/>
        <w:ind w:left="720"/>
        <w:rPr>
          <w:rFonts w:ascii="Arial" w:eastAsia="Arial" w:hAnsi="Arial" w:cs="Arial"/>
          <w:color w:val="000000" w:themeColor="text1"/>
          <w:sz w:val="22"/>
          <w:szCs w:val="22"/>
        </w:rPr>
      </w:pPr>
      <w:r w:rsidRPr="199103FA">
        <w:rPr>
          <w:rFonts w:ascii="Arial" w:eastAsia="Arial" w:hAnsi="Arial" w:cs="Arial"/>
          <w:sz w:val="22"/>
          <w:szCs w:val="22"/>
        </w:rPr>
        <w:t>All electrical wires and connections will be properly insulated. All wiring used in this project will be manufacturer-insulated wiring.</w:t>
      </w:r>
    </w:p>
    <w:p w14:paraId="4A603696" w14:textId="02630924" w:rsidR="46611A5A" w:rsidRDefault="32880ECB" w:rsidP="199103FA">
      <w:pPr>
        <w:pStyle w:val="ListParagraph"/>
        <w:widowControl w:val="0"/>
        <w:numPr>
          <w:ilvl w:val="0"/>
          <w:numId w:val="6"/>
        </w:numPr>
        <w:spacing w:line="480" w:lineRule="auto"/>
        <w:ind w:left="360"/>
        <w:rPr>
          <w:rFonts w:ascii="Arial" w:eastAsia="Arial" w:hAnsi="Arial" w:cs="Arial"/>
          <w:sz w:val="22"/>
          <w:szCs w:val="22"/>
        </w:rPr>
      </w:pPr>
      <w:r w:rsidRPr="199103FA">
        <w:rPr>
          <w:rFonts w:ascii="Arial" w:eastAsia="Arial" w:hAnsi="Arial" w:cs="Arial"/>
          <w:sz w:val="22"/>
          <w:szCs w:val="22"/>
        </w:rPr>
        <w:t xml:space="preserve">Thermal Burns. </w:t>
      </w:r>
      <w:r w:rsidR="3FEF05FD" w:rsidRPr="199103FA">
        <w:rPr>
          <w:rFonts w:ascii="Arial" w:eastAsia="Arial" w:hAnsi="Arial" w:cs="Arial"/>
          <w:sz w:val="22"/>
          <w:szCs w:val="22"/>
        </w:rPr>
        <w:t xml:space="preserve">Skin burns can result from using a soldering instrument. Soldering instruments can reach up to 400F. </w:t>
      </w:r>
    </w:p>
    <w:p w14:paraId="76ED6331" w14:textId="3EDE5F8A" w:rsidR="0BFE5C53" w:rsidRDefault="3FEF05FD" w:rsidP="199103FA">
      <w:pPr>
        <w:pStyle w:val="ListParagraph"/>
        <w:widowControl w:val="0"/>
        <w:numPr>
          <w:ilvl w:val="0"/>
          <w:numId w:val="6"/>
        </w:numPr>
        <w:spacing w:line="480" w:lineRule="auto"/>
        <w:rPr>
          <w:rFonts w:ascii="Arial" w:eastAsia="Arial" w:hAnsi="Arial" w:cs="Arial"/>
          <w:sz w:val="22"/>
          <w:szCs w:val="22"/>
        </w:rPr>
      </w:pPr>
      <w:r w:rsidRPr="199103FA">
        <w:rPr>
          <w:rFonts w:ascii="Arial" w:eastAsia="Arial" w:hAnsi="Arial" w:cs="Arial"/>
          <w:sz w:val="22"/>
          <w:szCs w:val="22"/>
        </w:rPr>
        <w:t>Since air pockets or impurities can pop and scatter solder, safety glasses will be used to protect eyes and safety ‘heat’ gloves to protect hands</w:t>
      </w:r>
      <w:proofErr w:type="gramStart"/>
      <w:r w:rsidRPr="199103FA">
        <w:rPr>
          <w:rFonts w:ascii="Arial" w:eastAsia="Arial" w:hAnsi="Arial" w:cs="Arial"/>
          <w:sz w:val="22"/>
          <w:szCs w:val="22"/>
        </w:rPr>
        <w:t xml:space="preserve">.  </w:t>
      </w:r>
      <w:proofErr w:type="gramEnd"/>
    </w:p>
    <w:p w14:paraId="2CF565B9" w14:textId="1EBFAEFF" w:rsidR="0BFE5C53" w:rsidRDefault="3FEF05FD" w:rsidP="199103FA">
      <w:pPr>
        <w:pStyle w:val="ListParagraph"/>
        <w:widowControl w:val="0"/>
        <w:numPr>
          <w:ilvl w:val="0"/>
          <w:numId w:val="6"/>
        </w:numPr>
        <w:spacing w:line="480" w:lineRule="auto"/>
        <w:rPr>
          <w:rFonts w:ascii="Arial" w:eastAsia="Arial" w:hAnsi="Arial" w:cs="Arial"/>
          <w:sz w:val="22"/>
          <w:szCs w:val="22"/>
        </w:rPr>
      </w:pPr>
      <w:r w:rsidRPr="199103FA">
        <w:rPr>
          <w:rFonts w:ascii="Arial" w:eastAsia="Arial" w:hAnsi="Arial" w:cs="Arial"/>
          <w:sz w:val="22"/>
          <w:szCs w:val="22"/>
        </w:rPr>
        <w:t>The soldering iron is placed in its stand when not in use</w:t>
      </w:r>
      <w:proofErr w:type="gramStart"/>
      <w:r w:rsidRPr="199103FA">
        <w:rPr>
          <w:rFonts w:ascii="Arial" w:eastAsia="Arial" w:hAnsi="Arial" w:cs="Arial"/>
          <w:sz w:val="22"/>
          <w:szCs w:val="22"/>
        </w:rPr>
        <w:t xml:space="preserve">.  </w:t>
      </w:r>
      <w:proofErr w:type="gramEnd"/>
    </w:p>
    <w:p w14:paraId="3166C5C8" w14:textId="4AB700DD" w:rsidR="3799DCE2" w:rsidRDefault="3FEF05FD" w:rsidP="199103FA">
      <w:pPr>
        <w:pStyle w:val="ListParagraph"/>
        <w:widowControl w:val="0"/>
        <w:numPr>
          <w:ilvl w:val="0"/>
          <w:numId w:val="6"/>
        </w:numPr>
        <w:spacing w:line="480" w:lineRule="auto"/>
        <w:rPr>
          <w:rFonts w:ascii="Arial" w:eastAsia="Arial" w:hAnsi="Arial" w:cs="Arial"/>
          <w:color w:val="000000" w:themeColor="text1"/>
          <w:sz w:val="22"/>
          <w:szCs w:val="22"/>
        </w:rPr>
      </w:pPr>
      <w:r w:rsidRPr="199103FA">
        <w:rPr>
          <w:rFonts w:ascii="Arial" w:eastAsia="Arial" w:hAnsi="Arial" w:cs="Arial"/>
          <w:sz w:val="22"/>
          <w:szCs w:val="22"/>
        </w:rPr>
        <w:t>The soldering instrument will be unplugged, cooled, and stored in accordance with the manufacturer’s recommendations when not in use.</w:t>
      </w:r>
    </w:p>
    <w:p w14:paraId="2F8B0FFC" w14:textId="2AE10257" w:rsidR="3799DCE2" w:rsidRDefault="1BB23364" w:rsidP="199103FA">
      <w:pPr>
        <w:widowControl w:val="0"/>
        <w:spacing w:line="480" w:lineRule="auto"/>
        <w:rPr>
          <w:rFonts w:ascii="Arial" w:eastAsia="Arial" w:hAnsi="Arial" w:cs="Arial"/>
          <w:b/>
          <w:bCs/>
          <w:color w:val="000000" w:themeColor="text1"/>
          <w:sz w:val="22"/>
          <w:szCs w:val="22"/>
        </w:rPr>
      </w:pPr>
      <w:r w:rsidRPr="199103FA">
        <w:rPr>
          <w:rFonts w:ascii="Arial" w:eastAsia="Arial" w:hAnsi="Arial" w:cs="Arial"/>
          <w:b/>
          <w:bCs/>
          <w:sz w:val="22"/>
          <w:szCs w:val="22"/>
        </w:rPr>
        <w:t>Appendix D</w:t>
      </w:r>
      <w:r w:rsidR="52DF0A4D" w:rsidRPr="199103FA">
        <w:rPr>
          <w:rFonts w:ascii="Arial" w:eastAsia="Arial" w:hAnsi="Arial" w:cs="Arial"/>
          <w:b/>
          <w:bCs/>
          <w:sz w:val="22"/>
          <w:szCs w:val="22"/>
        </w:rPr>
        <w:t>. Component and Equipment Tables</w:t>
      </w:r>
    </w:p>
    <w:tbl>
      <w:tblPr>
        <w:tblStyle w:val="TableGridLight"/>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A0" w:firstRow="1" w:lastRow="0" w:firstColumn="1" w:lastColumn="0" w:noHBand="1" w:noVBand="1"/>
      </w:tblPr>
      <w:tblGrid>
        <w:gridCol w:w="2336"/>
        <w:gridCol w:w="2338"/>
        <w:gridCol w:w="2327"/>
        <w:gridCol w:w="2339"/>
      </w:tblGrid>
      <w:tr w:rsidR="199103FA" w14:paraId="70B23275" w14:textId="77777777" w:rsidTr="199103FA">
        <w:trPr>
          <w:trHeight w:val="300"/>
        </w:trPr>
        <w:tc>
          <w:tcPr>
            <w:tcW w:w="9492" w:type="dxa"/>
            <w:gridSpan w:val="4"/>
          </w:tcPr>
          <w:p w14:paraId="14425CCF" w14:textId="6D0DDB2D" w:rsidR="199103FA" w:rsidRDefault="199103FA" w:rsidP="199103FA">
            <w:pPr>
              <w:widowControl w:val="0"/>
              <w:spacing w:line="360" w:lineRule="auto"/>
              <w:rPr>
                <w:rFonts w:ascii="Arial" w:eastAsia="Arial" w:hAnsi="Arial" w:cs="Arial"/>
                <w:b/>
                <w:bCs/>
                <w:sz w:val="22"/>
                <w:szCs w:val="22"/>
              </w:rPr>
            </w:pPr>
            <w:r w:rsidRPr="199103FA">
              <w:rPr>
                <w:rFonts w:ascii="Arial" w:eastAsia="Arial" w:hAnsi="Arial" w:cs="Arial"/>
                <w:b/>
                <w:bCs/>
                <w:sz w:val="22"/>
                <w:szCs w:val="22"/>
              </w:rPr>
              <w:t xml:space="preserve">Table </w:t>
            </w:r>
            <w:r w:rsidR="6F077A0E" w:rsidRPr="199103FA">
              <w:rPr>
                <w:rFonts w:ascii="Arial" w:eastAsia="Arial" w:hAnsi="Arial" w:cs="Arial"/>
                <w:b/>
                <w:bCs/>
                <w:sz w:val="22"/>
                <w:szCs w:val="22"/>
              </w:rPr>
              <w:t>2</w:t>
            </w:r>
          </w:p>
          <w:p w14:paraId="223EF39D" w14:textId="4E7BCA52" w:rsidR="199103FA" w:rsidRDefault="199103FA" w:rsidP="199103FA">
            <w:pPr>
              <w:widowControl w:val="0"/>
              <w:spacing w:line="360" w:lineRule="auto"/>
              <w:rPr>
                <w:rFonts w:ascii="Arial" w:eastAsia="Arial" w:hAnsi="Arial" w:cs="Arial"/>
                <w:i/>
                <w:iCs/>
                <w:sz w:val="22"/>
                <w:szCs w:val="22"/>
              </w:rPr>
            </w:pPr>
            <w:r w:rsidRPr="199103FA">
              <w:rPr>
                <w:rFonts w:ascii="Arial" w:eastAsia="Arial" w:hAnsi="Arial" w:cs="Arial"/>
                <w:i/>
                <w:iCs/>
                <w:sz w:val="22"/>
                <w:szCs w:val="22"/>
              </w:rPr>
              <w:t xml:space="preserve">Component Table </w:t>
            </w:r>
          </w:p>
        </w:tc>
      </w:tr>
      <w:tr w:rsidR="199103FA" w14:paraId="4E3D6310" w14:textId="77777777" w:rsidTr="199103FA">
        <w:trPr>
          <w:trHeight w:val="300"/>
        </w:trPr>
        <w:tc>
          <w:tcPr>
            <w:tcW w:w="2373" w:type="dxa"/>
          </w:tcPr>
          <w:p w14:paraId="67304F66" w14:textId="327A12E7" w:rsidR="199103FA" w:rsidRDefault="199103FA" w:rsidP="199103FA">
            <w:pPr>
              <w:widowControl w:val="0"/>
              <w:spacing w:line="276" w:lineRule="auto"/>
              <w:rPr>
                <w:rFonts w:ascii="Arial" w:eastAsia="Arial" w:hAnsi="Arial" w:cs="Arial"/>
                <w:b/>
                <w:bCs/>
                <w:sz w:val="22"/>
                <w:szCs w:val="22"/>
              </w:rPr>
            </w:pPr>
            <w:r w:rsidRPr="199103FA">
              <w:rPr>
                <w:rFonts w:ascii="Arial" w:eastAsia="Arial" w:hAnsi="Arial" w:cs="Arial"/>
                <w:b/>
                <w:bCs/>
                <w:sz w:val="22"/>
                <w:szCs w:val="22"/>
              </w:rPr>
              <w:t>Electronics</w:t>
            </w:r>
          </w:p>
        </w:tc>
        <w:tc>
          <w:tcPr>
            <w:tcW w:w="2373" w:type="dxa"/>
          </w:tcPr>
          <w:p w14:paraId="29AF462A" w14:textId="13EAD89D" w:rsidR="199103FA" w:rsidRDefault="199103FA" w:rsidP="199103FA">
            <w:pPr>
              <w:widowControl w:val="0"/>
              <w:spacing w:line="276" w:lineRule="auto"/>
              <w:rPr>
                <w:rFonts w:ascii="Arial" w:eastAsia="Arial" w:hAnsi="Arial" w:cs="Arial"/>
                <w:b/>
                <w:bCs/>
                <w:sz w:val="22"/>
                <w:szCs w:val="22"/>
              </w:rPr>
            </w:pPr>
            <w:r w:rsidRPr="199103FA">
              <w:rPr>
                <w:rFonts w:ascii="Arial" w:eastAsia="Arial" w:hAnsi="Arial" w:cs="Arial"/>
                <w:b/>
                <w:bCs/>
                <w:sz w:val="22"/>
                <w:szCs w:val="22"/>
              </w:rPr>
              <w:t>Sensors &amp; Sensor accessories</w:t>
            </w:r>
          </w:p>
        </w:tc>
        <w:tc>
          <w:tcPr>
            <w:tcW w:w="2373" w:type="dxa"/>
          </w:tcPr>
          <w:p w14:paraId="5371FA7D" w14:textId="07817B04" w:rsidR="199103FA" w:rsidRDefault="199103FA" w:rsidP="199103FA">
            <w:pPr>
              <w:widowControl w:val="0"/>
              <w:spacing w:line="276" w:lineRule="auto"/>
              <w:rPr>
                <w:rFonts w:ascii="Arial" w:eastAsia="Arial" w:hAnsi="Arial" w:cs="Arial"/>
                <w:b/>
                <w:bCs/>
                <w:sz w:val="22"/>
                <w:szCs w:val="22"/>
              </w:rPr>
            </w:pPr>
            <w:r w:rsidRPr="199103FA">
              <w:rPr>
                <w:rFonts w:ascii="Arial" w:eastAsia="Arial" w:hAnsi="Arial" w:cs="Arial"/>
                <w:b/>
                <w:bCs/>
                <w:sz w:val="22"/>
                <w:szCs w:val="22"/>
              </w:rPr>
              <w:t>Power Source</w:t>
            </w:r>
          </w:p>
        </w:tc>
        <w:tc>
          <w:tcPr>
            <w:tcW w:w="2373" w:type="dxa"/>
          </w:tcPr>
          <w:p w14:paraId="2F528D58" w14:textId="22BC2C01" w:rsidR="199103FA" w:rsidRDefault="199103FA" w:rsidP="199103FA">
            <w:pPr>
              <w:widowControl w:val="0"/>
              <w:spacing w:line="276" w:lineRule="auto"/>
              <w:rPr>
                <w:rFonts w:ascii="Arial" w:eastAsia="Arial" w:hAnsi="Arial" w:cs="Arial"/>
                <w:b/>
                <w:bCs/>
                <w:sz w:val="22"/>
                <w:szCs w:val="22"/>
              </w:rPr>
            </w:pPr>
            <w:r w:rsidRPr="199103FA">
              <w:rPr>
                <w:rFonts w:ascii="Arial" w:eastAsia="Arial" w:hAnsi="Arial" w:cs="Arial"/>
                <w:b/>
                <w:bCs/>
                <w:sz w:val="22"/>
                <w:szCs w:val="22"/>
              </w:rPr>
              <w:t>Accessories</w:t>
            </w:r>
          </w:p>
        </w:tc>
      </w:tr>
      <w:tr w:rsidR="199103FA" w14:paraId="6B3426B2" w14:textId="77777777" w:rsidTr="199103FA">
        <w:trPr>
          <w:trHeight w:val="300"/>
        </w:trPr>
        <w:tc>
          <w:tcPr>
            <w:tcW w:w="2373" w:type="dxa"/>
          </w:tcPr>
          <w:p w14:paraId="6E89CC61" w14:textId="0B90A6CB" w:rsidR="199103FA" w:rsidRDefault="199103FA" w:rsidP="199103FA">
            <w:pPr>
              <w:widowControl w:val="0"/>
              <w:spacing w:line="276" w:lineRule="auto"/>
              <w:rPr>
                <w:rFonts w:ascii="Arial" w:eastAsia="Arial" w:hAnsi="Arial" w:cs="Arial"/>
                <w:sz w:val="22"/>
                <w:szCs w:val="22"/>
              </w:rPr>
            </w:pPr>
            <w:r w:rsidRPr="199103FA">
              <w:rPr>
                <w:rFonts w:ascii="Arial" w:eastAsia="Arial" w:hAnsi="Arial" w:cs="Arial"/>
                <w:sz w:val="22"/>
                <w:szCs w:val="22"/>
              </w:rPr>
              <w:t xml:space="preserve">Arduino Nano </w:t>
            </w:r>
            <w:r w:rsidRPr="199103FA">
              <w:rPr>
                <w:rFonts w:ascii="Arial" w:eastAsia="Arial" w:hAnsi="Arial" w:cs="Arial"/>
                <w:sz w:val="22"/>
                <w:szCs w:val="22"/>
              </w:rPr>
              <w:lastRenderedPageBreak/>
              <w:t>R</w:t>
            </w:r>
            <w:r w:rsidR="1A75CA8A" w:rsidRPr="199103FA">
              <w:rPr>
                <w:rFonts w:ascii="Arial" w:eastAsia="Arial" w:hAnsi="Arial" w:cs="Arial"/>
                <w:sz w:val="22"/>
                <w:szCs w:val="22"/>
              </w:rPr>
              <w:t>P</w:t>
            </w:r>
            <w:r w:rsidRPr="199103FA">
              <w:rPr>
                <w:rFonts w:ascii="Arial" w:eastAsia="Arial" w:hAnsi="Arial" w:cs="Arial"/>
                <w:sz w:val="22"/>
                <w:szCs w:val="22"/>
              </w:rPr>
              <w:t>2040 Connect</w:t>
            </w:r>
          </w:p>
        </w:tc>
        <w:tc>
          <w:tcPr>
            <w:tcW w:w="2373" w:type="dxa"/>
          </w:tcPr>
          <w:p w14:paraId="508105A5" w14:textId="717A21A8" w:rsidR="199103FA" w:rsidRDefault="199103FA" w:rsidP="199103FA">
            <w:pPr>
              <w:widowControl w:val="0"/>
              <w:spacing w:line="276" w:lineRule="auto"/>
              <w:rPr>
                <w:rFonts w:ascii="Arial" w:eastAsia="Arial" w:hAnsi="Arial" w:cs="Arial"/>
                <w:sz w:val="22"/>
                <w:szCs w:val="22"/>
              </w:rPr>
            </w:pPr>
            <w:proofErr w:type="spellStart"/>
            <w:r w:rsidRPr="199103FA">
              <w:rPr>
                <w:rFonts w:ascii="Arial" w:eastAsia="Arial" w:hAnsi="Arial" w:cs="Arial"/>
                <w:sz w:val="22"/>
                <w:szCs w:val="22"/>
              </w:rPr>
              <w:lastRenderedPageBreak/>
              <w:t>Sparkfun</w:t>
            </w:r>
            <w:proofErr w:type="spellEnd"/>
            <w:r w:rsidRPr="199103FA">
              <w:rPr>
                <w:rFonts w:ascii="Arial" w:eastAsia="Arial" w:hAnsi="Arial" w:cs="Arial"/>
                <w:sz w:val="22"/>
                <w:szCs w:val="22"/>
              </w:rPr>
              <w:t xml:space="preserve"> Spectral </w:t>
            </w:r>
            <w:r w:rsidRPr="199103FA">
              <w:rPr>
                <w:rFonts w:ascii="Arial" w:eastAsia="Arial" w:hAnsi="Arial" w:cs="Arial"/>
                <w:sz w:val="22"/>
                <w:szCs w:val="22"/>
              </w:rPr>
              <w:lastRenderedPageBreak/>
              <w:t>Sensor Breakout AS7263 NIR (Near Infrared)</w:t>
            </w:r>
          </w:p>
        </w:tc>
        <w:tc>
          <w:tcPr>
            <w:tcW w:w="2373" w:type="dxa"/>
          </w:tcPr>
          <w:p w14:paraId="790AB115" w14:textId="200C4C6B" w:rsidR="199103FA" w:rsidRDefault="199103FA" w:rsidP="199103FA">
            <w:pPr>
              <w:widowControl w:val="0"/>
              <w:spacing w:line="276" w:lineRule="auto"/>
              <w:rPr>
                <w:rFonts w:ascii="Arial" w:eastAsia="Arial" w:hAnsi="Arial" w:cs="Arial"/>
                <w:sz w:val="22"/>
                <w:szCs w:val="22"/>
              </w:rPr>
            </w:pPr>
            <w:r w:rsidRPr="199103FA">
              <w:rPr>
                <w:rFonts w:ascii="Arial" w:eastAsia="Arial" w:hAnsi="Arial" w:cs="Arial"/>
                <w:sz w:val="22"/>
                <w:szCs w:val="22"/>
              </w:rPr>
              <w:lastRenderedPageBreak/>
              <w:t>3.7V Li-Po Battery</w:t>
            </w:r>
          </w:p>
          <w:p w14:paraId="3968EC5F" w14:textId="095B90E2" w:rsidR="199103FA" w:rsidRDefault="199103FA" w:rsidP="199103FA">
            <w:pPr>
              <w:widowControl w:val="0"/>
              <w:spacing w:line="276" w:lineRule="auto"/>
              <w:rPr>
                <w:rFonts w:ascii="Arial" w:eastAsia="Arial" w:hAnsi="Arial" w:cs="Arial"/>
                <w:sz w:val="22"/>
                <w:szCs w:val="22"/>
              </w:rPr>
            </w:pPr>
          </w:p>
        </w:tc>
        <w:tc>
          <w:tcPr>
            <w:tcW w:w="2373" w:type="dxa"/>
          </w:tcPr>
          <w:p w14:paraId="461534C4" w14:textId="758E11A4" w:rsidR="199103FA" w:rsidRDefault="199103FA" w:rsidP="199103FA">
            <w:pPr>
              <w:widowControl w:val="0"/>
              <w:spacing w:line="276" w:lineRule="auto"/>
              <w:rPr>
                <w:rFonts w:ascii="Arial" w:eastAsia="Arial" w:hAnsi="Arial" w:cs="Arial"/>
                <w:sz w:val="22"/>
                <w:szCs w:val="22"/>
              </w:rPr>
            </w:pPr>
            <w:r w:rsidRPr="199103FA">
              <w:rPr>
                <w:rFonts w:ascii="Arial" w:eastAsia="Arial" w:hAnsi="Arial" w:cs="Arial"/>
                <w:sz w:val="22"/>
                <w:szCs w:val="22"/>
              </w:rPr>
              <w:lastRenderedPageBreak/>
              <w:t xml:space="preserve">Under </w:t>
            </w:r>
            <w:proofErr w:type="spellStart"/>
            <w:r w:rsidRPr="199103FA">
              <w:rPr>
                <w:rFonts w:ascii="Arial" w:eastAsia="Arial" w:hAnsi="Arial" w:cs="Arial"/>
                <w:sz w:val="22"/>
                <w:szCs w:val="22"/>
              </w:rPr>
              <w:t>Armour</w:t>
            </w:r>
            <w:proofErr w:type="spellEnd"/>
            <w:r w:rsidRPr="199103FA">
              <w:rPr>
                <w:rFonts w:ascii="Arial" w:eastAsia="Arial" w:hAnsi="Arial" w:cs="Arial"/>
                <w:sz w:val="22"/>
                <w:szCs w:val="22"/>
              </w:rPr>
              <w:t xml:space="preserve"> </w:t>
            </w:r>
            <w:r w:rsidRPr="199103FA">
              <w:rPr>
                <w:rFonts w:ascii="Arial" w:eastAsia="Arial" w:hAnsi="Arial" w:cs="Arial"/>
                <w:sz w:val="22"/>
                <w:szCs w:val="22"/>
              </w:rPr>
              <w:lastRenderedPageBreak/>
              <w:t xml:space="preserve">Spandex and Polyester long-sleeved T-shirt </w:t>
            </w:r>
          </w:p>
        </w:tc>
      </w:tr>
      <w:tr w:rsidR="199103FA" w14:paraId="3BBCEFA5" w14:textId="77777777" w:rsidTr="199103FA">
        <w:trPr>
          <w:trHeight w:val="300"/>
        </w:trPr>
        <w:tc>
          <w:tcPr>
            <w:tcW w:w="2373" w:type="dxa"/>
          </w:tcPr>
          <w:p w14:paraId="4515D719" w14:textId="123C6C90" w:rsidR="199103FA" w:rsidRDefault="199103FA" w:rsidP="199103FA">
            <w:pPr>
              <w:widowControl w:val="0"/>
              <w:spacing w:line="276" w:lineRule="auto"/>
              <w:rPr>
                <w:rFonts w:ascii="Arial" w:eastAsia="Arial" w:hAnsi="Arial" w:cs="Arial"/>
                <w:sz w:val="22"/>
                <w:szCs w:val="22"/>
              </w:rPr>
            </w:pPr>
            <w:r w:rsidRPr="199103FA">
              <w:rPr>
                <w:rFonts w:ascii="Arial" w:eastAsia="Arial" w:hAnsi="Arial" w:cs="Arial"/>
                <w:sz w:val="22"/>
                <w:szCs w:val="22"/>
              </w:rPr>
              <w:t>Mini Solderable Breadboard</w:t>
            </w:r>
          </w:p>
        </w:tc>
        <w:tc>
          <w:tcPr>
            <w:tcW w:w="2373" w:type="dxa"/>
          </w:tcPr>
          <w:p w14:paraId="31A876F7" w14:textId="3B0FB559" w:rsidR="199103FA" w:rsidRDefault="199103FA" w:rsidP="199103FA">
            <w:pPr>
              <w:widowControl w:val="0"/>
              <w:spacing w:line="276" w:lineRule="auto"/>
              <w:rPr>
                <w:rFonts w:ascii="Arial" w:eastAsia="Arial" w:hAnsi="Arial" w:cs="Arial"/>
                <w:sz w:val="22"/>
                <w:szCs w:val="22"/>
              </w:rPr>
            </w:pPr>
            <w:proofErr w:type="spellStart"/>
            <w:r w:rsidRPr="199103FA">
              <w:rPr>
                <w:rFonts w:ascii="Arial" w:eastAsia="Arial" w:hAnsi="Arial" w:cs="Arial"/>
                <w:sz w:val="22"/>
                <w:szCs w:val="22"/>
              </w:rPr>
              <w:t>Sparkfun</w:t>
            </w:r>
            <w:proofErr w:type="spellEnd"/>
            <w:r w:rsidRPr="199103FA">
              <w:rPr>
                <w:rFonts w:ascii="Arial" w:eastAsia="Arial" w:hAnsi="Arial" w:cs="Arial"/>
                <w:sz w:val="22"/>
                <w:szCs w:val="22"/>
              </w:rPr>
              <w:t xml:space="preserve"> Spectral Heart Rate Monitor</w:t>
            </w:r>
          </w:p>
        </w:tc>
        <w:tc>
          <w:tcPr>
            <w:tcW w:w="2373" w:type="dxa"/>
          </w:tcPr>
          <w:p w14:paraId="31A29B6E" w14:textId="2ACC37FF" w:rsidR="199103FA" w:rsidRDefault="199103FA" w:rsidP="199103FA">
            <w:pPr>
              <w:widowControl w:val="0"/>
              <w:spacing w:line="276" w:lineRule="auto"/>
              <w:rPr>
                <w:rFonts w:ascii="Arial" w:eastAsia="Arial" w:hAnsi="Arial" w:cs="Arial"/>
                <w:sz w:val="22"/>
                <w:szCs w:val="22"/>
              </w:rPr>
            </w:pPr>
            <w:proofErr w:type="spellStart"/>
            <w:r w:rsidRPr="199103FA">
              <w:rPr>
                <w:rFonts w:ascii="Arial" w:eastAsia="Arial" w:hAnsi="Arial" w:cs="Arial"/>
                <w:sz w:val="22"/>
                <w:szCs w:val="22"/>
              </w:rPr>
              <w:t>Comidox</w:t>
            </w:r>
            <w:proofErr w:type="spellEnd"/>
            <w:r w:rsidRPr="199103FA">
              <w:rPr>
                <w:rFonts w:ascii="Arial" w:eastAsia="Arial" w:hAnsi="Arial" w:cs="Arial"/>
                <w:sz w:val="22"/>
                <w:szCs w:val="22"/>
              </w:rPr>
              <w:t xml:space="preserve"> 5V step up converter</w:t>
            </w:r>
          </w:p>
        </w:tc>
        <w:tc>
          <w:tcPr>
            <w:tcW w:w="2373" w:type="dxa"/>
          </w:tcPr>
          <w:p w14:paraId="3AEB5FA0" w14:textId="4E3179DF" w:rsidR="199103FA" w:rsidRDefault="199103FA" w:rsidP="199103FA">
            <w:pPr>
              <w:widowControl w:val="0"/>
              <w:spacing w:line="276" w:lineRule="auto"/>
              <w:rPr>
                <w:rFonts w:ascii="Arial" w:eastAsia="Arial" w:hAnsi="Arial" w:cs="Arial"/>
                <w:sz w:val="22"/>
                <w:szCs w:val="22"/>
              </w:rPr>
            </w:pPr>
            <w:r w:rsidRPr="199103FA">
              <w:rPr>
                <w:rFonts w:ascii="Arial" w:eastAsia="Arial" w:hAnsi="Arial" w:cs="Arial"/>
                <w:sz w:val="22"/>
                <w:szCs w:val="22"/>
              </w:rPr>
              <w:t>Stainless Steel Snaps</w:t>
            </w:r>
          </w:p>
        </w:tc>
      </w:tr>
      <w:tr w:rsidR="199103FA" w14:paraId="27720251" w14:textId="77777777" w:rsidTr="199103FA">
        <w:trPr>
          <w:trHeight w:val="300"/>
        </w:trPr>
        <w:tc>
          <w:tcPr>
            <w:tcW w:w="2373" w:type="dxa"/>
          </w:tcPr>
          <w:p w14:paraId="7183F6A1" w14:textId="4421EFCB" w:rsidR="199103FA" w:rsidRDefault="199103FA" w:rsidP="199103FA">
            <w:pPr>
              <w:widowControl w:val="0"/>
              <w:spacing w:line="276" w:lineRule="auto"/>
              <w:rPr>
                <w:rFonts w:ascii="Arial" w:eastAsia="Arial" w:hAnsi="Arial" w:cs="Arial"/>
                <w:sz w:val="22"/>
                <w:szCs w:val="22"/>
              </w:rPr>
            </w:pPr>
            <w:r w:rsidRPr="199103FA">
              <w:rPr>
                <w:rFonts w:ascii="Arial" w:eastAsia="Arial" w:hAnsi="Arial" w:cs="Arial"/>
                <w:sz w:val="22"/>
                <w:szCs w:val="22"/>
              </w:rPr>
              <w:t>47-ohm resistor</w:t>
            </w:r>
          </w:p>
        </w:tc>
        <w:tc>
          <w:tcPr>
            <w:tcW w:w="2373" w:type="dxa"/>
          </w:tcPr>
          <w:p w14:paraId="68221565" w14:textId="66325EB9" w:rsidR="199103FA" w:rsidRDefault="199103FA" w:rsidP="199103FA">
            <w:pPr>
              <w:widowControl w:val="0"/>
              <w:spacing w:line="276" w:lineRule="auto"/>
              <w:rPr>
                <w:rFonts w:ascii="Arial" w:eastAsia="Arial" w:hAnsi="Arial" w:cs="Arial"/>
                <w:sz w:val="22"/>
                <w:szCs w:val="22"/>
              </w:rPr>
            </w:pPr>
            <w:r w:rsidRPr="199103FA">
              <w:rPr>
                <w:rFonts w:ascii="Arial" w:eastAsia="Arial" w:hAnsi="Arial" w:cs="Arial"/>
                <w:sz w:val="22"/>
                <w:szCs w:val="22"/>
              </w:rPr>
              <w:t>Amradield brand conductive fabric, woven silver coated fibers</w:t>
            </w:r>
          </w:p>
        </w:tc>
        <w:tc>
          <w:tcPr>
            <w:tcW w:w="2373" w:type="dxa"/>
          </w:tcPr>
          <w:p w14:paraId="7E322B06" w14:textId="3AF6D1F3" w:rsidR="199103FA" w:rsidRDefault="199103FA" w:rsidP="199103FA">
            <w:pPr>
              <w:widowControl w:val="0"/>
              <w:spacing w:line="276" w:lineRule="auto"/>
              <w:rPr>
                <w:rFonts w:ascii="Arial" w:eastAsia="Arial" w:hAnsi="Arial" w:cs="Arial"/>
                <w:sz w:val="22"/>
                <w:szCs w:val="22"/>
              </w:rPr>
            </w:pPr>
            <w:r w:rsidRPr="199103FA">
              <w:rPr>
                <w:rFonts w:ascii="Arial" w:eastAsia="Arial" w:hAnsi="Arial" w:cs="Arial"/>
                <w:sz w:val="22"/>
                <w:szCs w:val="22"/>
              </w:rPr>
              <w:t>Flexible Solar Panel Mini Thin Film Solar Cell Battery Charger 2V 0.5W (195mm x 58mm x 1mm)</w:t>
            </w:r>
          </w:p>
        </w:tc>
        <w:tc>
          <w:tcPr>
            <w:tcW w:w="2373" w:type="dxa"/>
          </w:tcPr>
          <w:p w14:paraId="75616AA4" w14:textId="721EA96A" w:rsidR="199103FA" w:rsidRDefault="199103FA" w:rsidP="199103FA">
            <w:pPr>
              <w:widowControl w:val="0"/>
              <w:spacing w:line="276" w:lineRule="auto"/>
              <w:rPr>
                <w:rFonts w:ascii="Arial" w:eastAsia="Arial" w:hAnsi="Arial" w:cs="Arial"/>
                <w:sz w:val="22"/>
                <w:szCs w:val="22"/>
              </w:rPr>
            </w:pPr>
            <w:proofErr w:type="spellStart"/>
            <w:r w:rsidRPr="199103FA">
              <w:rPr>
                <w:rFonts w:ascii="Arial" w:eastAsia="Arial" w:hAnsi="Arial" w:cs="Arial"/>
                <w:sz w:val="22"/>
                <w:szCs w:val="22"/>
              </w:rPr>
              <w:t>Binneker</w:t>
            </w:r>
            <w:proofErr w:type="spellEnd"/>
            <w:r w:rsidRPr="199103FA">
              <w:rPr>
                <w:rFonts w:ascii="Arial" w:eastAsia="Arial" w:hAnsi="Arial" w:cs="Arial"/>
                <w:sz w:val="22"/>
                <w:szCs w:val="22"/>
              </w:rPr>
              <w:t xml:space="preserve"> 28 Gauge PVC 1007 Solid Electric Wire Red 50 ft 28 AWG 1007</w:t>
            </w:r>
          </w:p>
        </w:tc>
      </w:tr>
      <w:tr w:rsidR="199103FA" w14:paraId="2B2DB28F" w14:textId="77777777" w:rsidTr="199103FA">
        <w:trPr>
          <w:trHeight w:val="300"/>
        </w:trPr>
        <w:tc>
          <w:tcPr>
            <w:tcW w:w="2373" w:type="dxa"/>
          </w:tcPr>
          <w:p w14:paraId="7CE161BD" w14:textId="2D014F4F" w:rsidR="199103FA" w:rsidRDefault="199103FA" w:rsidP="199103FA">
            <w:pPr>
              <w:widowControl w:val="0"/>
              <w:spacing w:line="276" w:lineRule="auto"/>
              <w:rPr>
                <w:rFonts w:ascii="Arial" w:eastAsia="Arial" w:hAnsi="Arial" w:cs="Arial"/>
                <w:sz w:val="22"/>
                <w:szCs w:val="22"/>
              </w:rPr>
            </w:pPr>
            <w:r w:rsidRPr="199103FA">
              <w:rPr>
                <w:rFonts w:ascii="Arial" w:eastAsia="Arial" w:hAnsi="Arial" w:cs="Arial"/>
                <w:sz w:val="22"/>
                <w:szCs w:val="22"/>
              </w:rPr>
              <w:t>2 diodes</w:t>
            </w:r>
          </w:p>
        </w:tc>
        <w:tc>
          <w:tcPr>
            <w:tcW w:w="2373" w:type="dxa"/>
          </w:tcPr>
          <w:p w14:paraId="102CF5B1" w14:textId="4C2C35A6" w:rsidR="199103FA" w:rsidRDefault="199103FA" w:rsidP="199103FA">
            <w:pPr>
              <w:widowControl w:val="0"/>
              <w:spacing w:line="276" w:lineRule="auto"/>
              <w:rPr>
                <w:rFonts w:ascii="Arial" w:eastAsia="Arial" w:hAnsi="Arial" w:cs="Arial"/>
                <w:sz w:val="22"/>
                <w:szCs w:val="22"/>
              </w:rPr>
            </w:pPr>
            <w:r w:rsidRPr="199103FA">
              <w:rPr>
                <w:rFonts w:ascii="Arial" w:eastAsia="Arial" w:hAnsi="Arial" w:cs="Arial"/>
                <w:sz w:val="22"/>
                <w:szCs w:val="22"/>
              </w:rPr>
              <w:t>Graphene - Flexible silver / graphene conductive epoxy g6e-fxsg</w:t>
            </w:r>
          </w:p>
        </w:tc>
        <w:tc>
          <w:tcPr>
            <w:tcW w:w="2373" w:type="dxa"/>
          </w:tcPr>
          <w:p w14:paraId="5B73A101" w14:textId="32F85818" w:rsidR="199103FA" w:rsidRDefault="199103FA" w:rsidP="199103FA">
            <w:pPr>
              <w:widowControl w:val="0"/>
              <w:spacing w:line="276" w:lineRule="auto"/>
              <w:rPr>
                <w:rFonts w:ascii="Arial" w:eastAsia="Arial" w:hAnsi="Arial" w:cs="Arial"/>
                <w:sz w:val="22"/>
                <w:szCs w:val="22"/>
              </w:rPr>
            </w:pPr>
            <w:r w:rsidRPr="199103FA">
              <w:rPr>
                <w:rFonts w:ascii="Arial" w:eastAsia="Arial" w:hAnsi="Arial" w:cs="Arial"/>
                <w:sz w:val="22"/>
                <w:szCs w:val="22"/>
              </w:rPr>
              <w:t>2A 5V Charge Discharge Integrated Module 3.7V 4.2V for 18650 Lithium Battery Charging Boost Mobile Power Protection PCB Board</w:t>
            </w:r>
          </w:p>
        </w:tc>
        <w:tc>
          <w:tcPr>
            <w:tcW w:w="2373" w:type="dxa"/>
          </w:tcPr>
          <w:p w14:paraId="3CA7119F" w14:textId="4EDFF455" w:rsidR="199103FA" w:rsidRDefault="199103FA" w:rsidP="199103FA">
            <w:pPr>
              <w:widowControl w:val="0"/>
              <w:spacing w:line="276" w:lineRule="auto"/>
              <w:rPr>
                <w:rFonts w:ascii="Arial" w:eastAsia="Arial" w:hAnsi="Arial" w:cs="Arial"/>
                <w:sz w:val="22"/>
                <w:szCs w:val="22"/>
              </w:rPr>
            </w:pPr>
          </w:p>
        </w:tc>
      </w:tr>
      <w:tr w:rsidR="199103FA" w14:paraId="782A7CAE" w14:textId="77777777" w:rsidTr="199103FA">
        <w:trPr>
          <w:trHeight w:val="300"/>
        </w:trPr>
        <w:tc>
          <w:tcPr>
            <w:tcW w:w="2373" w:type="dxa"/>
          </w:tcPr>
          <w:p w14:paraId="24E78069" w14:textId="667100A8" w:rsidR="199103FA" w:rsidRDefault="199103FA" w:rsidP="199103FA">
            <w:pPr>
              <w:widowControl w:val="0"/>
              <w:spacing w:line="276" w:lineRule="auto"/>
              <w:rPr>
                <w:rFonts w:ascii="Arial" w:eastAsia="Arial" w:hAnsi="Arial" w:cs="Arial"/>
                <w:sz w:val="22"/>
                <w:szCs w:val="22"/>
              </w:rPr>
            </w:pPr>
            <w:r w:rsidRPr="199103FA">
              <w:rPr>
                <w:rFonts w:ascii="Arial" w:eastAsia="Arial" w:hAnsi="Arial" w:cs="Arial"/>
                <w:sz w:val="22"/>
                <w:szCs w:val="22"/>
              </w:rPr>
              <w:t>USB micro connector module</w:t>
            </w:r>
          </w:p>
        </w:tc>
        <w:tc>
          <w:tcPr>
            <w:tcW w:w="2373" w:type="dxa"/>
          </w:tcPr>
          <w:p w14:paraId="763669FF" w14:textId="4EDFF455" w:rsidR="199103FA" w:rsidRDefault="199103FA" w:rsidP="199103FA">
            <w:pPr>
              <w:widowControl w:val="0"/>
              <w:spacing w:line="276" w:lineRule="auto"/>
              <w:rPr>
                <w:rFonts w:ascii="Arial" w:eastAsia="Arial" w:hAnsi="Arial" w:cs="Arial"/>
                <w:sz w:val="22"/>
                <w:szCs w:val="22"/>
              </w:rPr>
            </w:pPr>
          </w:p>
        </w:tc>
        <w:tc>
          <w:tcPr>
            <w:tcW w:w="2373" w:type="dxa"/>
          </w:tcPr>
          <w:p w14:paraId="5A5AB0A3" w14:textId="608515AA" w:rsidR="29658E18" w:rsidRDefault="29658E18" w:rsidP="199103FA">
            <w:pPr>
              <w:widowControl w:val="0"/>
              <w:spacing w:line="276" w:lineRule="auto"/>
              <w:rPr>
                <w:rFonts w:ascii="Arial" w:eastAsia="Arial" w:hAnsi="Arial" w:cs="Arial"/>
                <w:sz w:val="22"/>
                <w:szCs w:val="22"/>
              </w:rPr>
            </w:pPr>
            <w:r w:rsidRPr="199103FA">
              <w:rPr>
                <w:rFonts w:ascii="Arial" w:eastAsia="Arial" w:hAnsi="Arial" w:cs="Arial"/>
                <w:sz w:val="22"/>
                <w:szCs w:val="22"/>
              </w:rPr>
              <w:t>3.3V voltage regulator</w:t>
            </w:r>
          </w:p>
        </w:tc>
        <w:tc>
          <w:tcPr>
            <w:tcW w:w="2373" w:type="dxa"/>
          </w:tcPr>
          <w:p w14:paraId="3F0677C1" w14:textId="4EDFF455" w:rsidR="199103FA" w:rsidRDefault="199103FA" w:rsidP="199103FA">
            <w:pPr>
              <w:widowControl w:val="0"/>
              <w:spacing w:line="276" w:lineRule="auto"/>
              <w:rPr>
                <w:rFonts w:ascii="Arial" w:eastAsia="Arial" w:hAnsi="Arial" w:cs="Arial"/>
                <w:sz w:val="22"/>
                <w:szCs w:val="22"/>
              </w:rPr>
            </w:pPr>
          </w:p>
        </w:tc>
      </w:tr>
    </w:tbl>
    <w:p w14:paraId="330E9F36" w14:textId="784214D1" w:rsidR="73077404" w:rsidRDefault="73077404" w:rsidP="199103FA">
      <w:pPr>
        <w:widowControl w:val="0"/>
        <w:spacing w:line="480" w:lineRule="auto"/>
        <w:rPr>
          <w:rFonts w:ascii="Arial" w:eastAsia="Arial" w:hAnsi="Arial" w:cs="Arial"/>
          <w:sz w:val="22"/>
          <w:szCs w:val="22"/>
        </w:rPr>
      </w:pPr>
    </w:p>
    <w:tbl>
      <w:tblPr>
        <w:tblStyle w:val="TableGrid"/>
        <w:tblW w:w="0" w:type="auto"/>
        <w:tblLook w:val="06A0" w:firstRow="1" w:lastRow="0" w:firstColumn="1" w:lastColumn="0" w:noHBand="1" w:noVBand="1"/>
      </w:tblPr>
      <w:tblGrid>
        <w:gridCol w:w="4256"/>
        <w:gridCol w:w="5094"/>
      </w:tblGrid>
      <w:tr w:rsidR="199103FA" w14:paraId="7B664DD6" w14:textId="77777777" w:rsidTr="199103FA">
        <w:trPr>
          <w:trHeight w:val="300"/>
        </w:trPr>
        <w:tc>
          <w:tcPr>
            <w:tcW w:w="9360" w:type="dxa"/>
            <w:gridSpan w:val="2"/>
          </w:tcPr>
          <w:p w14:paraId="7882C1AB" w14:textId="475A470A" w:rsidR="199103FA" w:rsidRDefault="199103FA" w:rsidP="199103FA">
            <w:pPr>
              <w:widowControl w:val="0"/>
              <w:spacing w:line="360" w:lineRule="auto"/>
              <w:rPr>
                <w:rFonts w:ascii="Arial" w:eastAsia="Arial" w:hAnsi="Arial" w:cs="Arial"/>
                <w:b/>
                <w:bCs/>
                <w:sz w:val="22"/>
                <w:szCs w:val="22"/>
              </w:rPr>
            </w:pPr>
            <w:r w:rsidRPr="199103FA">
              <w:rPr>
                <w:rFonts w:ascii="Arial" w:eastAsia="Arial" w:hAnsi="Arial" w:cs="Arial"/>
                <w:b/>
                <w:bCs/>
                <w:sz w:val="22"/>
                <w:szCs w:val="22"/>
              </w:rPr>
              <w:t xml:space="preserve">Table </w:t>
            </w:r>
            <w:r w:rsidR="3D94617D" w:rsidRPr="199103FA">
              <w:rPr>
                <w:rFonts w:ascii="Arial" w:eastAsia="Arial" w:hAnsi="Arial" w:cs="Arial"/>
                <w:b/>
                <w:bCs/>
                <w:sz w:val="22"/>
                <w:szCs w:val="22"/>
              </w:rPr>
              <w:t>3</w:t>
            </w:r>
          </w:p>
          <w:p w14:paraId="5E15530D" w14:textId="74A1C452" w:rsidR="199103FA" w:rsidRDefault="199103FA" w:rsidP="199103FA">
            <w:pPr>
              <w:widowControl w:val="0"/>
              <w:spacing w:line="360" w:lineRule="auto"/>
              <w:rPr>
                <w:rFonts w:ascii="Arial" w:eastAsia="Arial" w:hAnsi="Arial" w:cs="Arial"/>
                <w:i/>
                <w:iCs/>
                <w:sz w:val="22"/>
                <w:szCs w:val="22"/>
              </w:rPr>
            </w:pPr>
            <w:r w:rsidRPr="199103FA">
              <w:rPr>
                <w:rFonts w:ascii="Arial" w:eastAsia="Arial" w:hAnsi="Arial" w:cs="Arial"/>
                <w:i/>
                <w:iCs/>
                <w:sz w:val="22"/>
                <w:szCs w:val="22"/>
              </w:rPr>
              <w:t>Equipment List</w:t>
            </w:r>
          </w:p>
        </w:tc>
      </w:tr>
      <w:tr w:rsidR="199103FA" w14:paraId="050ABA28" w14:textId="77777777" w:rsidTr="199103FA">
        <w:trPr>
          <w:trHeight w:val="300"/>
        </w:trPr>
        <w:tc>
          <w:tcPr>
            <w:tcW w:w="4260" w:type="dxa"/>
          </w:tcPr>
          <w:p w14:paraId="69126FF7" w14:textId="6DC2F81D" w:rsidR="199103FA" w:rsidRDefault="199103FA" w:rsidP="199103FA">
            <w:pPr>
              <w:widowControl w:val="0"/>
              <w:spacing w:line="360" w:lineRule="auto"/>
              <w:rPr>
                <w:rFonts w:ascii="Arial" w:eastAsia="Arial" w:hAnsi="Arial" w:cs="Arial"/>
                <w:sz w:val="22"/>
                <w:szCs w:val="22"/>
              </w:rPr>
            </w:pPr>
            <w:proofErr w:type="spellStart"/>
            <w:r w:rsidRPr="199103FA">
              <w:rPr>
                <w:rFonts w:ascii="Arial" w:eastAsia="Arial" w:hAnsi="Arial" w:cs="Arial"/>
                <w:sz w:val="22"/>
                <w:szCs w:val="22"/>
              </w:rPr>
              <w:t>Andonstar</w:t>
            </w:r>
            <w:proofErr w:type="spellEnd"/>
            <w:r w:rsidRPr="199103FA">
              <w:rPr>
                <w:rFonts w:ascii="Arial" w:eastAsia="Arial" w:hAnsi="Arial" w:cs="Arial"/>
                <w:sz w:val="22"/>
                <w:szCs w:val="22"/>
              </w:rPr>
              <w:t xml:space="preserve"> AD249S-M Plus 10.1'' HDMI Soldering Digital Microscope for Electronics Repair, 2000x 3 Lens 2160P UHD Video Record</w:t>
            </w:r>
          </w:p>
        </w:tc>
        <w:tc>
          <w:tcPr>
            <w:tcW w:w="5100" w:type="dxa"/>
          </w:tcPr>
          <w:p w14:paraId="26D62ABC" w14:textId="57105302" w:rsidR="199103FA" w:rsidRDefault="199103FA" w:rsidP="199103FA">
            <w:pPr>
              <w:widowControl w:val="0"/>
              <w:spacing w:line="360" w:lineRule="auto"/>
              <w:rPr>
                <w:rFonts w:ascii="Arial" w:eastAsia="Arial" w:hAnsi="Arial" w:cs="Arial"/>
                <w:sz w:val="22"/>
                <w:szCs w:val="22"/>
              </w:rPr>
            </w:pPr>
            <w:r w:rsidRPr="199103FA">
              <w:rPr>
                <w:rFonts w:ascii="Arial" w:eastAsia="Arial" w:hAnsi="Arial" w:cs="Arial"/>
                <w:sz w:val="22"/>
                <w:szCs w:val="22"/>
              </w:rPr>
              <w:t>Digital Force Gauge Push and Pull Meter Dynamometer Tension Pressure Tester Thrust Meter Compression Load Plug Force Destructive Tests</w:t>
            </w:r>
          </w:p>
        </w:tc>
      </w:tr>
      <w:tr w:rsidR="199103FA" w14:paraId="6331B33A" w14:textId="77777777" w:rsidTr="199103FA">
        <w:trPr>
          <w:trHeight w:val="300"/>
        </w:trPr>
        <w:tc>
          <w:tcPr>
            <w:tcW w:w="4260" w:type="dxa"/>
          </w:tcPr>
          <w:p w14:paraId="6085A71D" w14:textId="3B9A4821" w:rsidR="199103FA" w:rsidRDefault="199103FA" w:rsidP="199103FA">
            <w:pPr>
              <w:widowControl w:val="0"/>
              <w:spacing w:line="360" w:lineRule="auto"/>
              <w:rPr>
                <w:rFonts w:ascii="Arial" w:eastAsia="Arial" w:hAnsi="Arial" w:cs="Arial"/>
                <w:sz w:val="22"/>
                <w:szCs w:val="22"/>
              </w:rPr>
            </w:pPr>
            <w:proofErr w:type="spellStart"/>
            <w:r w:rsidRPr="199103FA">
              <w:rPr>
                <w:rFonts w:ascii="Arial" w:eastAsia="Arial" w:hAnsi="Arial" w:cs="Arial"/>
                <w:sz w:val="22"/>
                <w:szCs w:val="22"/>
              </w:rPr>
              <w:t>Santamedical</w:t>
            </w:r>
            <w:proofErr w:type="spellEnd"/>
            <w:r w:rsidRPr="199103FA">
              <w:rPr>
                <w:rFonts w:ascii="Arial" w:eastAsia="Arial" w:hAnsi="Arial" w:cs="Arial"/>
                <w:sz w:val="22"/>
                <w:szCs w:val="22"/>
              </w:rPr>
              <w:t xml:space="preserve"> Generation 2 SM-165 Fingertip Pulse Oximeter Oximetry Blood Oxygen Saturation Monitor</w:t>
            </w:r>
          </w:p>
        </w:tc>
        <w:tc>
          <w:tcPr>
            <w:tcW w:w="5100" w:type="dxa"/>
          </w:tcPr>
          <w:p w14:paraId="331E35D3" w14:textId="59007184" w:rsidR="199103FA" w:rsidRDefault="199103FA" w:rsidP="199103FA">
            <w:pPr>
              <w:widowControl w:val="0"/>
              <w:spacing w:line="360" w:lineRule="auto"/>
              <w:rPr>
                <w:rFonts w:ascii="Arial" w:eastAsia="Arial" w:hAnsi="Arial" w:cs="Arial"/>
                <w:sz w:val="22"/>
                <w:szCs w:val="22"/>
              </w:rPr>
            </w:pPr>
            <w:r w:rsidRPr="199103FA">
              <w:rPr>
                <w:rFonts w:ascii="Arial" w:eastAsia="Arial" w:hAnsi="Arial" w:cs="Arial"/>
                <w:sz w:val="22"/>
                <w:szCs w:val="22"/>
              </w:rPr>
              <w:t>Soldering Iron Kit, 90W 110V LED Digital Soldering Iron with Ceramic Heater, Adjustable Temperature Soldering Welding Iron</w:t>
            </w:r>
          </w:p>
        </w:tc>
      </w:tr>
    </w:tbl>
    <w:p w14:paraId="4F62BEC6" w14:textId="4511EE97" w:rsidR="73077404" w:rsidRDefault="73077404" w:rsidP="3799DCE2">
      <w:pPr>
        <w:spacing w:line="480" w:lineRule="auto"/>
      </w:pPr>
    </w:p>
    <w:sectPr w:rsidR="73077404" w:rsidSect="00DC22B0">
      <w:headerReference w:type="even" r:id="rId58"/>
      <w:headerReference w:type="default" r:id="rId5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A87F2" w14:textId="77777777" w:rsidR="000716E0" w:rsidRDefault="000716E0">
      <w:pPr>
        <w:spacing w:after="0" w:line="240" w:lineRule="auto"/>
      </w:pPr>
      <w:r>
        <w:separator/>
      </w:r>
    </w:p>
  </w:endnote>
  <w:endnote w:type="continuationSeparator" w:id="0">
    <w:p w14:paraId="26E8C21C" w14:textId="77777777" w:rsidR="000716E0" w:rsidRDefault="00071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9ABAB" w14:textId="77777777" w:rsidR="000716E0" w:rsidRDefault="000716E0">
      <w:pPr>
        <w:spacing w:after="0" w:line="240" w:lineRule="auto"/>
      </w:pPr>
      <w:r>
        <w:separator/>
      </w:r>
    </w:p>
  </w:footnote>
  <w:footnote w:type="continuationSeparator" w:id="0">
    <w:p w14:paraId="5E08E5F2" w14:textId="77777777" w:rsidR="000716E0" w:rsidRDefault="00071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4951993"/>
      <w:docPartObj>
        <w:docPartGallery w:val="Page Numbers (Top of Page)"/>
        <w:docPartUnique/>
      </w:docPartObj>
    </w:sdtPr>
    <w:sdtContent>
      <w:p w14:paraId="6A475347" w14:textId="782099E6" w:rsidR="00DC22B0" w:rsidRDefault="00DC22B0" w:rsidP="0094127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0584F9" w14:textId="77777777" w:rsidR="00DC22B0" w:rsidRDefault="00DC22B0" w:rsidP="00DC22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7033700"/>
      <w:docPartObj>
        <w:docPartGallery w:val="Page Numbers (Top of Page)"/>
        <w:docPartUnique/>
      </w:docPartObj>
    </w:sdtPr>
    <w:sdtContent>
      <w:p w14:paraId="3A69B89A" w14:textId="69840A1E" w:rsidR="00DC22B0" w:rsidRDefault="00DC22B0" w:rsidP="0094127E">
        <w:pPr>
          <w:pStyle w:val="Header"/>
          <w:framePr w:wrap="none" w:vAnchor="text" w:hAnchor="margin" w:xAlign="right" w:y="1"/>
          <w:rPr>
            <w:rStyle w:val="PageNumber"/>
          </w:rPr>
        </w:pPr>
        <w:r w:rsidRPr="00214C42">
          <w:rPr>
            <w:rStyle w:val="PageNumber"/>
            <w:rFonts w:ascii="Arial" w:hAnsi="Arial" w:cs="Arial"/>
            <w:sz w:val="21"/>
            <w:szCs w:val="21"/>
          </w:rPr>
          <w:fldChar w:fldCharType="begin"/>
        </w:r>
        <w:r w:rsidRPr="00214C42">
          <w:rPr>
            <w:rStyle w:val="PageNumber"/>
            <w:rFonts w:ascii="Arial" w:hAnsi="Arial" w:cs="Arial"/>
            <w:sz w:val="21"/>
            <w:szCs w:val="21"/>
          </w:rPr>
          <w:instrText xml:space="preserve"> PAGE </w:instrText>
        </w:r>
        <w:r w:rsidRPr="00214C42">
          <w:rPr>
            <w:rStyle w:val="PageNumber"/>
            <w:rFonts w:ascii="Arial" w:hAnsi="Arial" w:cs="Arial"/>
            <w:sz w:val="21"/>
            <w:szCs w:val="21"/>
          </w:rPr>
          <w:fldChar w:fldCharType="separate"/>
        </w:r>
        <w:r w:rsidRPr="00214C42">
          <w:rPr>
            <w:rStyle w:val="PageNumber"/>
            <w:rFonts w:ascii="Arial" w:hAnsi="Arial" w:cs="Arial"/>
            <w:noProof/>
            <w:sz w:val="21"/>
            <w:szCs w:val="21"/>
          </w:rPr>
          <w:t>1</w:t>
        </w:r>
        <w:r w:rsidRPr="00214C42">
          <w:rPr>
            <w:rStyle w:val="PageNumber"/>
            <w:rFonts w:ascii="Arial" w:hAnsi="Arial" w:cs="Arial"/>
            <w:sz w:val="21"/>
            <w:szCs w:val="21"/>
          </w:rPr>
          <w:fldChar w:fldCharType="end"/>
        </w:r>
      </w:p>
    </w:sdtContent>
  </w:sdt>
  <w:tbl>
    <w:tblPr>
      <w:tblW w:w="0" w:type="auto"/>
      <w:tblLayout w:type="fixed"/>
      <w:tblLook w:val="06A0" w:firstRow="1" w:lastRow="0" w:firstColumn="1" w:lastColumn="0" w:noHBand="1" w:noVBand="1"/>
    </w:tblPr>
    <w:tblGrid>
      <w:gridCol w:w="3120"/>
      <w:gridCol w:w="3120"/>
    </w:tblGrid>
    <w:tr w:rsidR="00DC22B0" w14:paraId="5D38AA29" w14:textId="77777777" w:rsidTr="199103FA">
      <w:trPr>
        <w:trHeight w:val="300"/>
      </w:trPr>
      <w:tc>
        <w:tcPr>
          <w:tcW w:w="3120" w:type="dxa"/>
        </w:tcPr>
        <w:p w14:paraId="329F85B1" w14:textId="38EB1FAF" w:rsidR="00DC22B0" w:rsidRDefault="00DC22B0" w:rsidP="00DC22B0">
          <w:pPr>
            <w:pStyle w:val="Header"/>
            <w:ind w:left="-115" w:right="360"/>
          </w:pPr>
        </w:p>
      </w:tc>
      <w:tc>
        <w:tcPr>
          <w:tcW w:w="3120" w:type="dxa"/>
        </w:tcPr>
        <w:p w14:paraId="5C5B168F" w14:textId="72844B1C" w:rsidR="00DC22B0" w:rsidRDefault="00DC22B0" w:rsidP="3799DCE2">
          <w:pPr>
            <w:pStyle w:val="Header"/>
            <w:jc w:val="center"/>
          </w:pPr>
        </w:p>
      </w:tc>
    </w:tr>
  </w:tbl>
  <w:p w14:paraId="7DFD5AB0" w14:textId="0AFAC596" w:rsidR="3799DCE2" w:rsidRDefault="3799DCE2" w:rsidP="3799DCE2">
    <w:pPr>
      <w:pStyle w:val="Header"/>
    </w:pPr>
  </w:p>
</w:hdr>
</file>

<file path=word/intelligence2.xml><?xml version="1.0" encoding="utf-8"?>
<int2:intelligence xmlns:int2="http://schemas.microsoft.com/office/intelligence/2020/intelligence" xmlns:oel="http://schemas.microsoft.com/office/2019/extlst">
  <int2:observations>
    <int2:textHash int2:hashCode="ooYHyaI12+hOtp" int2:id="u9ckII7v">
      <int2:state int2:value="Rejected" int2:type="AugLoop_Text_Critique"/>
    </int2:textHash>
    <int2:textHash int2:hashCode="CPvpmBZLykIbH1" int2:id="NXCpRhSq">
      <int2:state int2:value="Rejected" int2:type="AugLoop_Text_Critique"/>
    </int2:textHash>
    <int2:textHash int2:hashCode="V4aNl9tIUfPXwt" int2:id="kPOwiLde">
      <int2:state int2:value="Rejected" int2:type="AugLoop_Text_Critique"/>
    </int2:textHash>
    <int2:textHash int2:hashCode="NyVXE/ELpvKeWR" int2:id="wSvYyVaI">
      <int2:state int2:value="Rejected" int2:type="AugLoop_Text_Critique"/>
    </int2:textHash>
    <int2:textHash int2:hashCode="lqUM0C/8P93Ayd" int2:id="dTZExVZP">
      <int2:state int2:value="Rejected" int2:type="AugLoop_Text_Critique"/>
    </int2:textHash>
    <int2:textHash int2:hashCode="8i6iwOD+knJMSz" int2:id="mjP7T3w8">
      <int2:state int2:value="Rejected" int2:type="AugLoop_Text_Critique"/>
    </int2:textHash>
    <int2:textHash int2:hashCode="HMQNHx5zJ8pm7/" int2:id="7K9etYCO">
      <int2:state int2:value="Rejected" int2:type="AugLoop_Text_Critique"/>
    </int2:textHash>
    <int2:textHash int2:hashCode="wudVFMfCWdnEoq" int2:id="5pRerw3e">
      <int2:state int2:value="Rejected" int2:type="AugLoop_Text_Critique"/>
    </int2:textHash>
    <int2:bookmark int2:bookmarkName="_Int_z27ZgIJl" int2:invalidationBookmarkName="" int2:hashCode="Kzjl9W07368jwx" int2:id="TVakw0eh">
      <int2:state int2:value="Rejected" int2:type="AugLoop_Text_Critique"/>
    </int2:bookmark>
    <int2:bookmark int2:bookmarkName="_Int_ta6cMsrD" int2:invalidationBookmarkName="" int2:hashCode="s4nYnOhSAw/+QB" int2:id="RaecoVHE">
      <int2:state int2:value="Rejected" int2:type="AugLoop_Text_Critique"/>
    </int2:bookmark>
    <int2:bookmark int2:bookmarkName="_Int_1LkBPdgF" int2:invalidationBookmarkName="" int2:hashCode="GTXXtuHNqgyyoS" int2:id="3Frew01h">
      <int2:state int2:value="Rejected" int2:type="AugLoop_Text_Critique"/>
    </int2:bookmark>
    <int2:bookmark int2:bookmarkName="_Int_JBS0bilN" int2:invalidationBookmarkName="" int2:hashCode="mdsyR0KCPFXZdb" int2:id="ZgB9seN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4E15"/>
    <w:multiLevelType w:val="hybridMultilevel"/>
    <w:tmpl w:val="E99E0BBC"/>
    <w:lvl w:ilvl="0" w:tplc="9EB2B924">
      <w:start w:val="1"/>
      <w:numFmt w:val="bullet"/>
      <w:lvlText w:val=""/>
      <w:lvlJc w:val="left"/>
      <w:pPr>
        <w:ind w:left="1440" w:hanging="360"/>
      </w:pPr>
      <w:rPr>
        <w:rFonts w:ascii="Symbol" w:hAnsi="Symbol" w:hint="default"/>
      </w:rPr>
    </w:lvl>
    <w:lvl w:ilvl="1" w:tplc="1730096A">
      <w:start w:val="1"/>
      <w:numFmt w:val="bullet"/>
      <w:lvlText w:val="o"/>
      <w:lvlJc w:val="left"/>
      <w:pPr>
        <w:ind w:left="1440" w:hanging="360"/>
      </w:pPr>
      <w:rPr>
        <w:rFonts w:ascii="Courier New" w:hAnsi="Courier New" w:hint="default"/>
      </w:rPr>
    </w:lvl>
    <w:lvl w:ilvl="2" w:tplc="6CB871C2">
      <w:start w:val="1"/>
      <w:numFmt w:val="bullet"/>
      <w:lvlText w:val=""/>
      <w:lvlJc w:val="left"/>
      <w:pPr>
        <w:ind w:left="2160" w:hanging="360"/>
      </w:pPr>
      <w:rPr>
        <w:rFonts w:ascii="Wingdings" w:hAnsi="Wingdings" w:hint="default"/>
      </w:rPr>
    </w:lvl>
    <w:lvl w:ilvl="3" w:tplc="82D81FA4">
      <w:start w:val="1"/>
      <w:numFmt w:val="bullet"/>
      <w:lvlText w:val=""/>
      <w:lvlJc w:val="left"/>
      <w:pPr>
        <w:ind w:left="2880" w:hanging="360"/>
      </w:pPr>
      <w:rPr>
        <w:rFonts w:ascii="Symbol" w:hAnsi="Symbol" w:hint="default"/>
      </w:rPr>
    </w:lvl>
    <w:lvl w:ilvl="4" w:tplc="3C6A1EF6">
      <w:start w:val="1"/>
      <w:numFmt w:val="bullet"/>
      <w:lvlText w:val="o"/>
      <w:lvlJc w:val="left"/>
      <w:pPr>
        <w:ind w:left="3600" w:hanging="360"/>
      </w:pPr>
      <w:rPr>
        <w:rFonts w:ascii="Courier New" w:hAnsi="Courier New" w:hint="default"/>
      </w:rPr>
    </w:lvl>
    <w:lvl w:ilvl="5" w:tplc="1D6E8576">
      <w:start w:val="1"/>
      <w:numFmt w:val="bullet"/>
      <w:lvlText w:val=""/>
      <w:lvlJc w:val="left"/>
      <w:pPr>
        <w:ind w:left="4320" w:hanging="360"/>
      </w:pPr>
      <w:rPr>
        <w:rFonts w:ascii="Wingdings" w:hAnsi="Wingdings" w:hint="default"/>
      </w:rPr>
    </w:lvl>
    <w:lvl w:ilvl="6" w:tplc="7D86EB60">
      <w:start w:val="1"/>
      <w:numFmt w:val="bullet"/>
      <w:lvlText w:val=""/>
      <w:lvlJc w:val="left"/>
      <w:pPr>
        <w:ind w:left="5040" w:hanging="360"/>
      </w:pPr>
      <w:rPr>
        <w:rFonts w:ascii="Symbol" w:hAnsi="Symbol" w:hint="default"/>
      </w:rPr>
    </w:lvl>
    <w:lvl w:ilvl="7" w:tplc="68D4111A">
      <w:start w:val="1"/>
      <w:numFmt w:val="bullet"/>
      <w:lvlText w:val="o"/>
      <w:lvlJc w:val="left"/>
      <w:pPr>
        <w:ind w:left="5760" w:hanging="360"/>
      </w:pPr>
      <w:rPr>
        <w:rFonts w:ascii="Courier New" w:hAnsi="Courier New" w:hint="default"/>
      </w:rPr>
    </w:lvl>
    <w:lvl w:ilvl="8" w:tplc="50B6EF7A">
      <w:start w:val="1"/>
      <w:numFmt w:val="bullet"/>
      <w:lvlText w:val=""/>
      <w:lvlJc w:val="left"/>
      <w:pPr>
        <w:ind w:left="6480" w:hanging="360"/>
      </w:pPr>
      <w:rPr>
        <w:rFonts w:ascii="Wingdings" w:hAnsi="Wingdings" w:hint="default"/>
      </w:rPr>
    </w:lvl>
  </w:abstractNum>
  <w:abstractNum w:abstractNumId="1" w15:restartNumberingAfterBreak="0">
    <w:nsid w:val="03D38534"/>
    <w:multiLevelType w:val="hybridMultilevel"/>
    <w:tmpl w:val="74DC9888"/>
    <w:lvl w:ilvl="0" w:tplc="0CB02248">
      <w:start w:val="1"/>
      <w:numFmt w:val="lowerLetter"/>
      <w:lvlText w:val="%1."/>
      <w:lvlJc w:val="left"/>
      <w:pPr>
        <w:ind w:left="1080" w:hanging="360"/>
      </w:pPr>
    </w:lvl>
    <w:lvl w:ilvl="1" w:tplc="77A8F8AE">
      <w:start w:val="1"/>
      <w:numFmt w:val="lowerLetter"/>
      <w:lvlText w:val="%2."/>
      <w:lvlJc w:val="left"/>
      <w:pPr>
        <w:ind w:left="1800" w:hanging="360"/>
      </w:pPr>
    </w:lvl>
    <w:lvl w:ilvl="2" w:tplc="D6B8084A">
      <w:start w:val="1"/>
      <w:numFmt w:val="lowerRoman"/>
      <w:lvlText w:val="%3."/>
      <w:lvlJc w:val="right"/>
      <w:pPr>
        <w:ind w:left="2520" w:hanging="180"/>
      </w:pPr>
    </w:lvl>
    <w:lvl w:ilvl="3" w:tplc="3A727D1A">
      <w:start w:val="1"/>
      <w:numFmt w:val="decimal"/>
      <w:lvlText w:val="%4."/>
      <w:lvlJc w:val="left"/>
      <w:pPr>
        <w:ind w:left="3240" w:hanging="360"/>
      </w:pPr>
    </w:lvl>
    <w:lvl w:ilvl="4" w:tplc="F25C61D8">
      <w:start w:val="1"/>
      <w:numFmt w:val="lowerLetter"/>
      <w:lvlText w:val="%5."/>
      <w:lvlJc w:val="left"/>
      <w:pPr>
        <w:ind w:left="3960" w:hanging="360"/>
      </w:pPr>
    </w:lvl>
    <w:lvl w:ilvl="5" w:tplc="23587106">
      <w:start w:val="1"/>
      <w:numFmt w:val="lowerRoman"/>
      <w:lvlText w:val="%6."/>
      <w:lvlJc w:val="right"/>
      <w:pPr>
        <w:ind w:left="4680" w:hanging="180"/>
      </w:pPr>
    </w:lvl>
    <w:lvl w:ilvl="6" w:tplc="87BCBF46">
      <w:start w:val="1"/>
      <w:numFmt w:val="decimal"/>
      <w:lvlText w:val="%7."/>
      <w:lvlJc w:val="left"/>
      <w:pPr>
        <w:ind w:left="5400" w:hanging="360"/>
      </w:pPr>
    </w:lvl>
    <w:lvl w:ilvl="7" w:tplc="9BD49B4E">
      <w:start w:val="1"/>
      <w:numFmt w:val="lowerLetter"/>
      <w:lvlText w:val="%8."/>
      <w:lvlJc w:val="left"/>
      <w:pPr>
        <w:ind w:left="6120" w:hanging="360"/>
      </w:pPr>
    </w:lvl>
    <w:lvl w:ilvl="8" w:tplc="76FAE884">
      <w:start w:val="1"/>
      <w:numFmt w:val="lowerRoman"/>
      <w:lvlText w:val="%9."/>
      <w:lvlJc w:val="right"/>
      <w:pPr>
        <w:ind w:left="6840" w:hanging="180"/>
      </w:pPr>
    </w:lvl>
  </w:abstractNum>
  <w:abstractNum w:abstractNumId="2" w15:restartNumberingAfterBreak="0">
    <w:nsid w:val="042515BF"/>
    <w:multiLevelType w:val="hybridMultilevel"/>
    <w:tmpl w:val="594C21F8"/>
    <w:lvl w:ilvl="0" w:tplc="75C6AA58">
      <w:start w:val="1"/>
      <w:numFmt w:val="bullet"/>
      <w:lvlText w:val=""/>
      <w:lvlJc w:val="left"/>
      <w:pPr>
        <w:ind w:left="720" w:hanging="360"/>
      </w:pPr>
      <w:rPr>
        <w:rFonts w:ascii="Symbol" w:hAnsi="Symbol" w:hint="default"/>
      </w:rPr>
    </w:lvl>
    <w:lvl w:ilvl="1" w:tplc="8A0EDC74">
      <w:start w:val="1"/>
      <w:numFmt w:val="bullet"/>
      <w:lvlText w:val="o"/>
      <w:lvlJc w:val="left"/>
      <w:pPr>
        <w:ind w:left="1440" w:hanging="360"/>
      </w:pPr>
      <w:rPr>
        <w:rFonts w:ascii="Courier New" w:hAnsi="Courier New" w:hint="default"/>
      </w:rPr>
    </w:lvl>
    <w:lvl w:ilvl="2" w:tplc="0BC4A948">
      <w:start w:val="1"/>
      <w:numFmt w:val="bullet"/>
      <w:lvlText w:val=""/>
      <w:lvlJc w:val="left"/>
      <w:pPr>
        <w:ind w:left="2160" w:hanging="360"/>
      </w:pPr>
      <w:rPr>
        <w:rFonts w:ascii="Wingdings" w:hAnsi="Wingdings" w:hint="default"/>
      </w:rPr>
    </w:lvl>
    <w:lvl w:ilvl="3" w:tplc="B5D88F4C">
      <w:start w:val="1"/>
      <w:numFmt w:val="bullet"/>
      <w:lvlText w:val=""/>
      <w:lvlJc w:val="left"/>
      <w:pPr>
        <w:ind w:left="2880" w:hanging="360"/>
      </w:pPr>
      <w:rPr>
        <w:rFonts w:ascii="Symbol" w:hAnsi="Symbol" w:hint="default"/>
      </w:rPr>
    </w:lvl>
    <w:lvl w:ilvl="4" w:tplc="036EF43C">
      <w:start w:val="1"/>
      <w:numFmt w:val="bullet"/>
      <w:lvlText w:val="o"/>
      <w:lvlJc w:val="left"/>
      <w:pPr>
        <w:ind w:left="3600" w:hanging="360"/>
      </w:pPr>
      <w:rPr>
        <w:rFonts w:ascii="Courier New" w:hAnsi="Courier New" w:hint="default"/>
      </w:rPr>
    </w:lvl>
    <w:lvl w:ilvl="5" w:tplc="27D2103A">
      <w:start w:val="1"/>
      <w:numFmt w:val="bullet"/>
      <w:lvlText w:val=""/>
      <w:lvlJc w:val="left"/>
      <w:pPr>
        <w:ind w:left="4320" w:hanging="360"/>
      </w:pPr>
      <w:rPr>
        <w:rFonts w:ascii="Wingdings" w:hAnsi="Wingdings" w:hint="default"/>
      </w:rPr>
    </w:lvl>
    <w:lvl w:ilvl="6" w:tplc="FD287FA0">
      <w:start w:val="1"/>
      <w:numFmt w:val="bullet"/>
      <w:lvlText w:val=""/>
      <w:lvlJc w:val="left"/>
      <w:pPr>
        <w:ind w:left="5040" w:hanging="360"/>
      </w:pPr>
      <w:rPr>
        <w:rFonts w:ascii="Symbol" w:hAnsi="Symbol" w:hint="default"/>
      </w:rPr>
    </w:lvl>
    <w:lvl w:ilvl="7" w:tplc="7EC01FD0">
      <w:start w:val="1"/>
      <w:numFmt w:val="bullet"/>
      <w:lvlText w:val="o"/>
      <w:lvlJc w:val="left"/>
      <w:pPr>
        <w:ind w:left="5760" w:hanging="360"/>
      </w:pPr>
      <w:rPr>
        <w:rFonts w:ascii="Courier New" w:hAnsi="Courier New" w:hint="default"/>
      </w:rPr>
    </w:lvl>
    <w:lvl w:ilvl="8" w:tplc="B63E1548">
      <w:start w:val="1"/>
      <w:numFmt w:val="bullet"/>
      <w:lvlText w:val=""/>
      <w:lvlJc w:val="left"/>
      <w:pPr>
        <w:ind w:left="6480" w:hanging="360"/>
      </w:pPr>
      <w:rPr>
        <w:rFonts w:ascii="Wingdings" w:hAnsi="Wingdings" w:hint="default"/>
      </w:rPr>
    </w:lvl>
  </w:abstractNum>
  <w:abstractNum w:abstractNumId="3" w15:restartNumberingAfterBreak="0">
    <w:nsid w:val="0A21A10B"/>
    <w:multiLevelType w:val="hybridMultilevel"/>
    <w:tmpl w:val="D108A6A6"/>
    <w:lvl w:ilvl="0" w:tplc="C3345EC0">
      <w:start w:val="1"/>
      <w:numFmt w:val="bullet"/>
      <w:lvlText w:val=""/>
      <w:lvlJc w:val="left"/>
      <w:pPr>
        <w:ind w:left="720" w:hanging="360"/>
      </w:pPr>
      <w:rPr>
        <w:rFonts w:ascii="Symbol" w:hAnsi="Symbol" w:hint="default"/>
      </w:rPr>
    </w:lvl>
    <w:lvl w:ilvl="1" w:tplc="6CF8E75A">
      <w:start w:val="1"/>
      <w:numFmt w:val="bullet"/>
      <w:lvlText w:val="o"/>
      <w:lvlJc w:val="left"/>
      <w:pPr>
        <w:ind w:left="1440" w:hanging="360"/>
      </w:pPr>
      <w:rPr>
        <w:rFonts w:ascii="Courier New" w:hAnsi="Courier New" w:hint="default"/>
      </w:rPr>
    </w:lvl>
    <w:lvl w:ilvl="2" w:tplc="2BE2F3C2">
      <w:start w:val="1"/>
      <w:numFmt w:val="bullet"/>
      <w:lvlText w:val=""/>
      <w:lvlJc w:val="left"/>
      <w:pPr>
        <w:ind w:left="2160" w:hanging="360"/>
      </w:pPr>
      <w:rPr>
        <w:rFonts w:ascii="Wingdings" w:hAnsi="Wingdings" w:hint="default"/>
      </w:rPr>
    </w:lvl>
    <w:lvl w:ilvl="3" w:tplc="0B0AFC8C">
      <w:start w:val="1"/>
      <w:numFmt w:val="bullet"/>
      <w:lvlText w:val=""/>
      <w:lvlJc w:val="left"/>
      <w:pPr>
        <w:ind w:left="2880" w:hanging="360"/>
      </w:pPr>
      <w:rPr>
        <w:rFonts w:ascii="Symbol" w:hAnsi="Symbol" w:hint="default"/>
      </w:rPr>
    </w:lvl>
    <w:lvl w:ilvl="4" w:tplc="40D4784A">
      <w:start w:val="1"/>
      <w:numFmt w:val="bullet"/>
      <w:lvlText w:val="o"/>
      <w:lvlJc w:val="left"/>
      <w:pPr>
        <w:ind w:left="3600" w:hanging="360"/>
      </w:pPr>
      <w:rPr>
        <w:rFonts w:ascii="Courier New" w:hAnsi="Courier New" w:hint="default"/>
      </w:rPr>
    </w:lvl>
    <w:lvl w:ilvl="5" w:tplc="47BEBB2A">
      <w:start w:val="1"/>
      <w:numFmt w:val="bullet"/>
      <w:lvlText w:val=""/>
      <w:lvlJc w:val="left"/>
      <w:pPr>
        <w:ind w:left="4320" w:hanging="360"/>
      </w:pPr>
      <w:rPr>
        <w:rFonts w:ascii="Wingdings" w:hAnsi="Wingdings" w:hint="default"/>
      </w:rPr>
    </w:lvl>
    <w:lvl w:ilvl="6" w:tplc="E0F806AA">
      <w:start w:val="1"/>
      <w:numFmt w:val="bullet"/>
      <w:lvlText w:val=""/>
      <w:lvlJc w:val="left"/>
      <w:pPr>
        <w:ind w:left="5040" w:hanging="360"/>
      </w:pPr>
      <w:rPr>
        <w:rFonts w:ascii="Symbol" w:hAnsi="Symbol" w:hint="default"/>
      </w:rPr>
    </w:lvl>
    <w:lvl w:ilvl="7" w:tplc="235E5578">
      <w:start w:val="1"/>
      <w:numFmt w:val="bullet"/>
      <w:lvlText w:val="o"/>
      <w:lvlJc w:val="left"/>
      <w:pPr>
        <w:ind w:left="5760" w:hanging="360"/>
      </w:pPr>
      <w:rPr>
        <w:rFonts w:ascii="Courier New" w:hAnsi="Courier New" w:hint="default"/>
      </w:rPr>
    </w:lvl>
    <w:lvl w:ilvl="8" w:tplc="3F6A3D5E">
      <w:start w:val="1"/>
      <w:numFmt w:val="bullet"/>
      <w:lvlText w:val=""/>
      <w:lvlJc w:val="left"/>
      <w:pPr>
        <w:ind w:left="6480" w:hanging="360"/>
      </w:pPr>
      <w:rPr>
        <w:rFonts w:ascii="Wingdings" w:hAnsi="Wingdings" w:hint="default"/>
      </w:rPr>
    </w:lvl>
  </w:abstractNum>
  <w:abstractNum w:abstractNumId="4" w15:restartNumberingAfterBreak="0">
    <w:nsid w:val="0EE56078"/>
    <w:multiLevelType w:val="hybridMultilevel"/>
    <w:tmpl w:val="5AA498E0"/>
    <w:lvl w:ilvl="0" w:tplc="3C04EE84">
      <w:start w:val="1"/>
      <w:numFmt w:val="bullet"/>
      <w:lvlText w:val=""/>
      <w:lvlJc w:val="left"/>
      <w:pPr>
        <w:ind w:left="720" w:hanging="360"/>
      </w:pPr>
      <w:rPr>
        <w:rFonts w:ascii="Symbol" w:hAnsi="Symbol" w:hint="default"/>
      </w:rPr>
    </w:lvl>
    <w:lvl w:ilvl="1" w:tplc="C172C0EE">
      <w:start w:val="1"/>
      <w:numFmt w:val="bullet"/>
      <w:lvlText w:val="o"/>
      <w:lvlJc w:val="left"/>
      <w:pPr>
        <w:ind w:left="1440" w:hanging="360"/>
      </w:pPr>
      <w:rPr>
        <w:rFonts w:ascii="Courier New" w:hAnsi="Courier New" w:hint="default"/>
      </w:rPr>
    </w:lvl>
    <w:lvl w:ilvl="2" w:tplc="2042FF36">
      <w:start w:val="1"/>
      <w:numFmt w:val="bullet"/>
      <w:lvlText w:val=""/>
      <w:lvlJc w:val="left"/>
      <w:pPr>
        <w:ind w:left="2160" w:hanging="360"/>
      </w:pPr>
      <w:rPr>
        <w:rFonts w:ascii="Wingdings" w:hAnsi="Wingdings" w:hint="default"/>
      </w:rPr>
    </w:lvl>
    <w:lvl w:ilvl="3" w:tplc="66CC0616">
      <w:start w:val="1"/>
      <w:numFmt w:val="bullet"/>
      <w:lvlText w:val=""/>
      <w:lvlJc w:val="left"/>
      <w:pPr>
        <w:ind w:left="2880" w:hanging="360"/>
      </w:pPr>
      <w:rPr>
        <w:rFonts w:ascii="Symbol" w:hAnsi="Symbol" w:hint="default"/>
      </w:rPr>
    </w:lvl>
    <w:lvl w:ilvl="4" w:tplc="D402F2A6">
      <w:start w:val="1"/>
      <w:numFmt w:val="bullet"/>
      <w:lvlText w:val="o"/>
      <w:lvlJc w:val="left"/>
      <w:pPr>
        <w:ind w:left="3600" w:hanging="360"/>
      </w:pPr>
      <w:rPr>
        <w:rFonts w:ascii="Courier New" w:hAnsi="Courier New" w:hint="default"/>
      </w:rPr>
    </w:lvl>
    <w:lvl w:ilvl="5" w:tplc="9312AB16">
      <w:start w:val="1"/>
      <w:numFmt w:val="bullet"/>
      <w:lvlText w:val=""/>
      <w:lvlJc w:val="left"/>
      <w:pPr>
        <w:ind w:left="4320" w:hanging="360"/>
      </w:pPr>
      <w:rPr>
        <w:rFonts w:ascii="Wingdings" w:hAnsi="Wingdings" w:hint="default"/>
      </w:rPr>
    </w:lvl>
    <w:lvl w:ilvl="6" w:tplc="E9A86498">
      <w:start w:val="1"/>
      <w:numFmt w:val="bullet"/>
      <w:lvlText w:val=""/>
      <w:lvlJc w:val="left"/>
      <w:pPr>
        <w:ind w:left="5040" w:hanging="360"/>
      </w:pPr>
      <w:rPr>
        <w:rFonts w:ascii="Symbol" w:hAnsi="Symbol" w:hint="default"/>
      </w:rPr>
    </w:lvl>
    <w:lvl w:ilvl="7" w:tplc="A6BAC66C">
      <w:start w:val="1"/>
      <w:numFmt w:val="bullet"/>
      <w:lvlText w:val="o"/>
      <w:lvlJc w:val="left"/>
      <w:pPr>
        <w:ind w:left="5760" w:hanging="360"/>
      </w:pPr>
      <w:rPr>
        <w:rFonts w:ascii="Courier New" w:hAnsi="Courier New" w:hint="default"/>
      </w:rPr>
    </w:lvl>
    <w:lvl w:ilvl="8" w:tplc="A4B2C95E">
      <w:start w:val="1"/>
      <w:numFmt w:val="bullet"/>
      <w:lvlText w:val=""/>
      <w:lvlJc w:val="left"/>
      <w:pPr>
        <w:ind w:left="6480" w:hanging="360"/>
      </w:pPr>
      <w:rPr>
        <w:rFonts w:ascii="Wingdings" w:hAnsi="Wingdings" w:hint="default"/>
      </w:rPr>
    </w:lvl>
  </w:abstractNum>
  <w:abstractNum w:abstractNumId="5" w15:restartNumberingAfterBreak="0">
    <w:nsid w:val="1133A5AF"/>
    <w:multiLevelType w:val="hybridMultilevel"/>
    <w:tmpl w:val="64BC2032"/>
    <w:lvl w:ilvl="0" w:tplc="9EA213C4">
      <w:start w:val="1"/>
      <w:numFmt w:val="bullet"/>
      <w:lvlText w:val=""/>
      <w:lvlJc w:val="left"/>
      <w:pPr>
        <w:ind w:left="1080" w:hanging="360"/>
      </w:pPr>
      <w:rPr>
        <w:rFonts w:ascii="Symbol" w:hAnsi="Symbol" w:hint="default"/>
      </w:rPr>
    </w:lvl>
    <w:lvl w:ilvl="1" w:tplc="CA304D42">
      <w:start w:val="1"/>
      <w:numFmt w:val="bullet"/>
      <w:lvlText w:val="o"/>
      <w:lvlJc w:val="left"/>
      <w:pPr>
        <w:ind w:left="1800" w:hanging="360"/>
      </w:pPr>
      <w:rPr>
        <w:rFonts w:ascii="Courier New" w:hAnsi="Courier New" w:hint="default"/>
      </w:rPr>
    </w:lvl>
    <w:lvl w:ilvl="2" w:tplc="6F521688">
      <w:start w:val="1"/>
      <w:numFmt w:val="bullet"/>
      <w:lvlText w:val=""/>
      <w:lvlJc w:val="left"/>
      <w:pPr>
        <w:ind w:left="2520" w:hanging="360"/>
      </w:pPr>
      <w:rPr>
        <w:rFonts w:ascii="Wingdings" w:hAnsi="Wingdings" w:hint="default"/>
      </w:rPr>
    </w:lvl>
    <w:lvl w:ilvl="3" w:tplc="E354BC0A">
      <w:start w:val="1"/>
      <w:numFmt w:val="bullet"/>
      <w:lvlText w:val=""/>
      <w:lvlJc w:val="left"/>
      <w:pPr>
        <w:ind w:left="3240" w:hanging="360"/>
      </w:pPr>
      <w:rPr>
        <w:rFonts w:ascii="Symbol" w:hAnsi="Symbol" w:hint="default"/>
      </w:rPr>
    </w:lvl>
    <w:lvl w:ilvl="4" w:tplc="3C62F8D4">
      <w:start w:val="1"/>
      <w:numFmt w:val="bullet"/>
      <w:lvlText w:val="o"/>
      <w:lvlJc w:val="left"/>
      <w:pPr>
        <w:ind w:left="3960" w:hanging="360"/>
      </w:pPr>
      <w:rPr>
        <w:rFonts w:ascii="Courier New" w:hAnsi="Courier New" w:hint="default"/>
      </w:rPr>
    </w:lvl>
    <w:lvl w:ilvl="5" w:tplc="A9EEAFB8">
      <w:start w:val="1"/>
      <w:numFmt w:val="bullet"/>
      <w:lvlText w:val=""/>
      <w:lvlJc w:val="left"/>
      <w:pPr>
        <w:ind w:left="4680" w:hanging="360"/>
      </w:pPr>
      <w:rPr>
        <w:rFonts w:ascii="Wingdings" w:hAnsi="Wingdings" w:hint="default"/>
      </w:rPr>
    </w:lvl>
    <w:lvl w:ilvl="6" w:tplc="C4629B46">
      <w:start w:val="1"/>
      <w:numFmt w:val="bullet"/>
      <w:lvlText w:val=""/>
      <w:lvlJc w:val="left"/>
      <w:pPr>
        <w:ind w:left="5400" w:hanging="360"/>
      </w:pPr>
      <w:rPr>
        <w:rFonts w:ascii="Symbol" w:hAnsi="Symbol" w:hint="default"/>
      </w:rPr>
    </w:lvl>
    <w:lvl w:ilvl="7" w:tplc="731EEB10">
      <w:start w:val="1"/>
      <w:numFmt w:val="bullet"/>
      <w:lvlText w:val="o"/>
      <w:lvlJc w:val="left"/>
      <w:pPr>
        <w:ind w:left="6120" w:hanging="360"/>
      </w:pPr>
      <w:rPr>
        <w:rFonts w:ascii="Courier New" w:hAnsi="Courier New" w:hint="default"/>
      </w:rPr>
    </w:lvl>
    <w:lvl w:ilvl="8" w:tplc="67EA0B34">
      <w:start w:val="1"/>
      <w:numFmt w:val="bullet"/>
      <w:lvlText w:val=""/>
      <w:lvlJc w:val="left"/>
      <w:pPr>
        <w:ind w:left="6840" w:hanging="360"/>
      </w:pPr>
      <w:rPr>
        <w:rFonts w:ascii="Wingdings" w:hAnsi="Wingdings" w:hint="default"/>
      </w:rPr>
    </w:lvl>
  </w:abstractNum>
  <w:abstractNum w:abstractNumId="6" w15:restartNumberingAfterBreak="0">
    <w:nsid w:val="260D1E85"/>
    <w:multiLevelType w:val="hybridMultilevel"/>
    <w:tmpl w:val="335CDDD4"/>
    <w:lvl w:ilvl="0" w:tplc="BA6E96CE">
      <w:start w:val="1"/>
      <w:numFmt w:val="bullet"/>
      <w:lvlText w:val=""/>
      <w:lvlJc w:val="left"/>
      <w:pPr>
        <w:ind w:left="1080" w:hanging="360"/>
      </w:pPr>
      <w:rPr>
        <w:rFonts w:ascii="Symbol" w:hAnsi="Symbol" w:hint="default"/>
      </w:rPr>
    </w:lvl>
    <w:lvl w:ilvl="1" w:tplc="08366C0E">
      <w:start w:val="1"/>
      <w:numFmt w:val="bullet"/>
      <w:lvlText w:val="o"/>
      <w:lvlJc w:val="left"/>
      <w:pPr>
        <w:ind w:left="1080" w:hanging="360"/>
      </w:pPr>
      <w:rPr>
        <w:rFonts w:ascii="Courier New" w:hAnsi="Courier New" w:hint="default"/>
      </w:rPr>
    </w:lvl>
    <w:lvl w:ilvl="2" w:tplc="CC601C76">
      <w:start w:val="1"/>
      <w:numFmt w:val="bullet"/>
      <w:lvlText w:val=""/>
      <w:lvlJc w:val="left"/>
      <w:pPr>
        <w:ind w:left="1800" w:hanging="360"/>
      </w:pPr>
      <w:rPr>
        <w:rFonts w:ascii="Wingdings" w:hAnsi="Wingdings" w:hint="default"/>
      </w:rPr>
    </w:lvl>
    <w:lvl w:ilvl="3" w:tplc="470C22CC">
      <w:start w:val="1"/>
      <w:numFmt w:val="bullet"/>
      <w:lvlText w:val=""/>
      <w:lvlJc w:val="left"/>
      <w:pPr>
        <w:ind w:left="2520" w:hanging="360"/>
      </w:pPr>
      <w:rPr>
        <w:rFonts w:ascii="Symbol" w:hAnsi="Symbol" w:hint="default"/>
      </w:rPr>
    </w:lvl>
    <w:lvl w:ilvl="4" w:tplc="33BE9000">
      <w:start w:val="1"/>
      <w:numFmt w:val="bullet"/>
      <w:lvlText w:val="o"/>
      <w:lvlJc w:val="left"/>
      <w:pPr>
        <w:ind w:left="3240" w:hanging="360"/>
      </w:pPr>
      <w:rPr>
        <w:rFonts w:ascii="Courier New" w:hAnsi="Courier New" w:hint="default"/>
      </w:rPr>
    </w:lvl>
    <w:lvl w:ilvl="5" w:tplc="D924EE58">
      <w:start w:val="1"/>
      <w:numFmt w:val="bullet"/>
      <w:lvlText w:val=""/>
      <w:lvlJc w:val="left"/>
      <w:pPr>
        <w:ind w:left="3960" w:hanging="360"/>
      </w:pPr>
      <w:rPr>
        <w:rFonts w:ascii="Wingdings" w:hAnsi="Wingdings" w:hint="default"/>
      </w:rPr>
    </w:lvl>
    <w:lvl w:ilvl="6" w:tplc="52A2619E">
      <w:start w:val="1"/>
      <w:numFmt w:val="bullet"/>
      <w:lvlText w:val=""/>
      <w:lvlJc w:val="left"/>
      <w:pPr>
        <w:ind w:left="4680" w:hanging="360"/>
      </w:pPr>
      <w:rPr>
        <w:rFonts w:ascii="Symbol" w:hAnsi="Symbol" w:hint="default"/>
      </w:rPr>
    </w:lvl>
    <w:lvl w:ilvl="7" w:tplc="84DEBDFE">
      <w:start w:val="1"/>
      <w:numFmt w:val="bullet"/>
      <w:lvlText w:val="o"/>
      <w:lvlJc w:val="left"/>
      <w:pPr>
        <w:ind w:left="5400" w:hanging="360"/>
      </w:pPr>
      <w:rPr>
        <w:rFonts w:ascii="Courier New" w:hAnsi="Courier New" w:hint="default"/>
      </w:rPr>
    </w:lvl>
    <w:lvl w:ilvl="8" w:tplc="434080D4">
      <w:start w:val="1"/>
      <w:numFmt w:val="bullet"/>
      <w:lvlText w:val=""/>
      <w:lvlJc w:val="left"/>
      <w:pPr>
        <w:ind w:left="6120" w:hanging="360"/>
      </w:pPr>
      <w:rPr>
        <w:rFonts w:ascii="Wingdings" w:hAnsi="Wingdings" w:hint="default"/>
      </w:rPr>
    </w:lvl>
  </w:abstractNum>
  <w:abstractNum w:abstractNumId="7" w15:restartNumberingAfterBreak="0">
    <w:nsid w:val="26C9A4A0"/>
    <w:multiLevelType w:val="hybridMultilevel"/>
    <w:tmpl w:val="E458AB18"/>
    <w:lvl w:ilvl="0" w:tplc="2D161200">
      <w:start w:val="1"/>
      <w:numFmt w:val="bullet"/>
      <w:lvlText w:val=""/>
      <w:lvlJc w:val="left"/>
      <w:pPr>
        <w:ind w:left="720" w:hanging="360"/>
      </w:pPr>
      <w:rPr>
        <w:rFonts w:ascii="Symbol" w:hAnsi="Symbol" w:hint="default"/>
      </w:rPr>
    </w:lvl>
    <w:lvl w:ilvl="1" w:tplc="D4A0A5D6">
      <w:start w:val="1"/>
      <w:numFmt w:val="bullet"/>
      <w:lvlText w:val="o"/>
      <w:lvlJc w:val="left"/>
      <w:pPr>
        <w:ind w:left="1440" w:hanging="360"/>
      </w:pPr>
      <w:rPr>
        <w:rFonts w:ascii="Courier New" w:hAnsi="Courier New" w:hint="default"/>
      </w:rPr>
    </w:lvl>
    <w:lvl w:ilvl="2" w:tplc="B4EC331E">
      <w:start w:val="1"/>
      <w:numFmt w:val="bullet"/>
      <w:lvlText w:val=""/>
      <w:lvlJc w:val="left"/>
      <w:pPr>
        <w:ind w:left="2160" w:hanging="360"/>
      </w:pPr>
      <w:rPr>
        <w:rFonts w:ascii="Wingdings" w:hAnsi="Wingdings" w:hint="default"/>
      </w:rPr>
    </w:lvl>
    <w:lvl w:ilvl="3" w:tplc="64046F22">
      <w:start w:val="1"/>
      <w:numFmt w:val="bullet"/>
      <w:lvlText w:val=""/>
      <w:lvlJc w:val="left"/>
      <w:pPr>
        <w:ind w:left="2880" w:hanging="360"/>
      </w:pPr>
      <w:rPr>
        <w:rFonts w:ascii="Symbol" w:hAnsi="Symbol" w:hint="default"/>
      </w:rPr>
    </w:lvl>
    <w:lvl w:ilvl="4" w:tplc="D09A3228">
      <w:start w:val="1"/>
      <w:numFmt w:val="bullet"/>
      <w:lvlText w:val="o"/>
      <w:lvlJc w:val="left"/>
      <w:pPr>
        <w:ind w:left="3600" w:hanging="360"/>
      </w:pPr>
      <w:rPr>
        <w:rFonts w:ascii="Courier New" w:hAnsi="Courier New" w:hint="default"/>
      </w:rPr>
    </w:lvl>
    <w:lvl w:ilvl="5" w:tplc="71BCBEA2">
      <w:start w:val="1"/>
      <w:numFmt w:val="bullet"/>
      <w:lvlText w:val=""/>
      <w:lvlJc w:val="left"/>
      <w:pPr>
        <w:ind w:left="4320" w:hanging="360"/>
      </w:pPr>
      <w:rPr>
        <w:rFonts w:ascii="Wingdings" w:hAnsi="Wingdings" w:hint="default"/>
      </w:rPr>
    </w:lvl>
    <w:lvl w:ilvl="6" w:tplc="F7B202D0">
      <w:start w:val="1"/>
      <w:numFmt w:val="bullet"/>
      <w:lvlText w:val=""/>
      <w:lvlJc w:val="left"/>
      <w:pPr>
        <w:ind w:left="5040" w:hanging="360"/>
      </w:pPr>
      <w:rPr>
        <w:rFonts w:ascii="Symbol" w:hAnsi="Symbol" w:hint="default"/>
      </w:rPr>
    </w:lvl>
    <w:lvl w:ilvl="7" w:tplc="320C3CB0">
      <w:start w:val="1"/>
      <w:numFmt w:val="bullet"/>
      <w:lvlText w:val="o"/>
      <w:lvlJc w:val="left"/>
      <w:pPr>
        <w:ind w:left="5760" w:hanging="360"/>
      </w:pPr>
      <w:rPr>
        <w:rFonts w:ascii="Courier New" w:hAnsi="Courier New" w:hint="default"/>
      </w:rPr>
    </w:lvl>
    <w:lvl w:ilvl="8" w:tplc="76D8B956">
      <w:start w:val="1"/>
      <w:numFmt w:val="bullet"/>
      <w:lvlText w:val=""/>
      <w:lvlJc w:val="left"/>
      <w:pPr>
        <w:ind w:left="6480" w:hanging="360"/>
      </w:pPr>
      <w:rPr>
        <w:rFonts w:ascii="Wingdings" w:hAnsi="Wingdings" w:hint="default"/>
      </w:rPr>
    </w:lvl>
  </w:abstractNum>
  <w:abstractNum w:abstractNumId="8" w15:restartNumberingAfterBreak="0">
    <w:nsid w:val="305D52C3"/>
    <w:multiLevelType w:val="hybridMultilevel"/>
    <w:tmpl w:val="AB40654E"/>
    <w:lvl w:ilvl="0" w:tplc="FDFE818E">
      <w:start w:val="1"/>
      <w:numFmt w:val="bullet"/>
      <w:lvlText w:val=""/>
      <w:lvlJc w:val="left"/>
      <w:pPr>
        <w:ind w:left="720" w:hanging="360"/>
      </w:pPr>
      <w:rPr>
        <w:rFonts w:ascii="Symbol" w:hAnsi="Symbol" w:hint="default"/>
      </w:rPr>
    </w:lvl>
    <w:lvl w:ilvl="1" w:tplc="C41012DC">
      <w:start w:val="1"/>
      <w:numFmt w:val="bullet"/>
      <w:lvlText w:val="o"/>
      <w:lvlJc w:val="left"/>
      <w:pPr>
        <w:ind w:left="1440" w:hanging="360"/>
      </w:pPr>
      <w:rPr>
        <w:rFonts w:ascii="Courier New" w:hAnsi="Courier New" w:hint="default"/>
      </w:rPr>
    </w:lvl>
    <w:lvl w:ilvl="2" w:tplc="D5547C3A">
      <w:start w:val="1"/>
      <w:numFmt w:val="bullet"/>
      <w:lvlText w:val=""/>
      <w:lvlJc w:val="left"/>
      <w:pPr>
        <w:ind w:left="2160" w:hanging="360"/>
      </w:pPr>
      <w:rPr>
        <w:rFonts w:ascii="Wingdings" w:hAnsi="Wingdings" w:hint="default"/>
      </w:rPr>
    </w:lvl>
    <w:lvl w:ilvl="3" w:tplc="3724E26C">
      <w:start w:val="1"/>
      <w:numFmt w:val="bullet"/>
      <w:lvlText w:val=""/>
      <w:lvlJc w:val="left"/>
      <w:pPr>
        <w:ind w:left="2880" w:hanging="360"/>
      </w:pPr>
      <w:rPr>
        <w:rFonts w:ascii="Symbol" w:hAnsi="Symbol" w:hint="default"/>
      </w:rPr>
    </w:lvl>
    <w:lvl w:ilvl="4" w:tplc="04B4B69E">
      <w:start w:val="1"/>
      <w:numFmt w:val="bullet"/>
      <w:lvlText w:val="o"/>
      <w:lvlJc w:val="left"/>
      <w:pPr>
        <w:ind w:left="3600" w:hanging="360"/>
      </w:pPr>
      <w:rPr>
        <w:rFonts w:ascii="Courier New" w:hAnsi="Courier New" w:hint="default"/>
      </w:rPr>
    </w:lvl>
    <w:lvl w:ilvl="5" w:tplc="7206DA48">
      <w:start w:val="1"/>
      <w:numFmt w:val="bullet"/>
      <w:lvlText w:val=""/>
      <w:lvlJc w:val="left"/>
      <w:pPr>
        <w:ind w:left="4320" w:hanging="360"/>
      </w:pPr>
      <w:rPr>
        <w:rFonts w:ascii="Wingdings" w:hAnsi="Wingdings" w:hint="default"/>
      </w:rPr>
    </w:lvl>
    <w:lvl w:ilvl="6" w:tplc="8C96F0A4">
      <w:start w:val="1"/>
      <w:numFmt w:val="bullet"/>
      <w:lvlText w:val=""/>
      <w:lvlJc w:val="left"/>
      <w:pPr>
        <w:ind w:left="5040" w:hanging="360"/>
      </w:pPr>
      <w:rPr>
        <w:rFonts w:ascii="Symbol" w:hAnsi="Symbol" w:hint="default"/>
      </w:rPr>
    </w:lvl>
    <w:lvl w:ilvl="7" w:tplc="52421F78">
      <w:start w:val="1"/>
      <w:numFmt w:val="bullet"/>
      <w:lvlText w:val="o"/>
      <w:lvlJc w:val="left"/>
      <w:pPr>
        <w:ind w:left="5760" w:hanging="360"/>
      </w:pPr>
      <w:rPr>
        <w:rFonts w:ascii="Courier New" w:hAnsi="Courier New" w:hint="default"/>
      </w:rPr>
    </w:lvl>
    <w:lvl w:ilvl="8" w:tplc="B35C6190">
      <w:start w:val="1"/>
      <w:numFmt w:val="bullet"/>
      <w:lvlText w:val=""/>
      <w:lvlJc w:val="left"/>
      <w:pPr>
        <w:ind w:left="6480" w:hanging="360"/>
      </w:pPr>
      <w:rPr>
        <w:rFonts w:ascii="Wingdings" w:hAnsi="Wingdings" w:hint="default"/>
      </w:rPr>
    </w:lvl>
  </w:abstractNum>
  <w:abstractNum w:abstractNumId="9" w15:restartNumberingAfterBreak="0">
    <w:nsid w:val="3CC31BE9"/>
    <w:multiLevelType w:val="hybridMultilevel"/>
    <w:tmpl w:val="2A6CD374"/>
    <w:lvl w:ilvl="0" w:tplc="B9BA90A0">
      <w:start w:val="1"/>
      <w:numFmt w:val="decimal"/>
      <w:lvlText w:val="%1."/>
      <w:lvlJc w:val="left"/>
      <w:pPr>
        <w:ind w:left="1080" w:hanging="360"/>
      </w:pPr>
    </w:lvl>
    <w:lvl w:ilvl="1" w:tplc="E0DAAAF0">
      <w:start w:val="1"/>
      <w:numFmt w:val="lowerLetter"/>
      <w:lvlText w:val="%2."/>
      <w:lvlJc w:val="left"/>
      <w:pPr>
        <w:ind w:left="1800" w:hanging="360"/>
      </w:pPr>
    </w:lvl>
    <w:lvl w:ilvl="2" w:tplc="4F48F03E">
      <w:start w:val="1"/>
      <w:numFmt w:val="lowerRoman"/>
      <w:lvlText w:val="%3."/>
      <w:lvlJc w:val="right"/>
      <w:pPr>
        <w:ind w:left="2520" w:hanging="180"/>
      </w:pPr>
    </w:lvl>
    <w:lvl w:ilvl="3" w:tplc="3200A998">
      <w:start w:val="1"/>
      <w:numFmt w:val="decimal"/>
      <w:lvlText w:val="%4."/>
      <w:lvlJc w:val="left"/>
      <w:pPr>
        <w:ind w:left="3240" w:hanging="360"/>
      </w:pPr>
    </w:lvl>
    <w:lvl w:ilvl="4" w:tplc="AD4CE4E0">
      <w:start w:val="1"/>
      <w:numFmt w:val="lowerLetter"/>
      <w:lvlText w:val="%5."/>
      <w:lvlJc w:val="left"/>
      <w:pPr>
        <w:ind w:left="3960" w:hanging="360"/>
      </w:pPr>
    </w:lvl>
    <w:lvl w:ilvl="5" w:tplc="FEA21C26">
      <w:start w:val="1"/>
      <w:numFmt w:val="lowerRoman"/>
      <w:lvlText w:val="%6."/>
      <w:lvlJc w:val="right"/>
      <w:pPr>
        <w:ind w:left="4680" w:hanging="180"/>
      </w:pPr>
    </w:lvl>
    <w:lvl w:ilvl="6" w:tplc="45AE71B4">
      <w:start w:val="1"/>
      <w:numFmt w:val="decimal"/>
      <w:lvlText w:val="%7."/>
      <w:lvlJc w:val="left"/>
      <w:pPr>
        <w:ind w:left="5400" w:hanging="360"/>
      </w:pPr>
    </w:lvl>
    <w:lvl w:ilvl="7" w:tplc="77989A62">
      <w:start w:val="1"/>
      <w:numFmt w:val="lowerLetter"/>
      <w:lvlText w:val="%8."/>
      <w:lvlJc w:val="left"/>
      <w:pPr>
        <w:ind w:left="6120" w:hanging="360"/>
      </w:pPr>
    </w:lvl>
    <w:lvl w:ilvl="8" w:tplc="24983CA8">
      <w:start w:val="1"/>
      <w:numFmt w:val="lowerRoman"/>
      <w:lvlText w:val="%9."/>
      <w:lvlJc w:val="right"/>
      <w:pPr>
        <w:ind w:left="6840" w:hanging="180"/>
      </w:pPr>
    </w:lvl>
  </w:abstractNum>
  <w:abstractNum w:abstractNumId="10" w15:restartNumberingAfterBreak="0">
    <w:nsid w:val="3E4352BD"/>
    <w:multiLevelType w:val="hybridMultilevel"/>
    <w:tmpl w:val="9BB2704E"/>
    <w:lvl w:ilvl="0" w:tplc="CEA2C67E">
      <w:start w:val="1"/>
      <w:numFmt w:val="bullet"/>
      <w:lvlText w:val=""/>
      <w:lvlJc w:val="left"/>
      <w:pPr>
        <w:ind w:left="1440" w:hanging="360"/>
      </w:pPr>
      <w:rPr>
        <w:rFonts w:ascii="Symbol" w:hAnsi="Symbol" w:hint="default"/>
      </w:rPr>
    </w:lvl>
    <w:lvl w:ilvl="1" w:tplc="69F0A7FC">
      <w:start w:val="1"/>
      <w:numFmt w:val="bullet"/>
      <w:lvlText w:val="o"/>
      <w:lvlJc w:val="left"/>
      <w:pPr>
        <w:ind w:left="1440" w:hanging="360"/>
      </w:pPr>
      <w:rPr>
        <w:rFonts w:ascii="Courier New" w:hAnsi="Courier New" w:hint="default"/>
      </w:rPr>
    </w:lvl>
    <w:lvl w:ilvl="2" w:tplc="05781546">
      <w:start w:val="1"/>
      <w:numFmt w:val="bullet"/>
      <w:lvlText w:val=""/>
      <w:lvlJc w:val="left"/>
      <w:pPr>
        <w:ind w:left="2160" w:hanging="360"/>
      </w:pPr>
      <w:rPr>
        <w:rFonts w:ascii="Wingdings" w:hAnsi="Wingdings" w:hint="default"/>
      </w:rPr>
    </w:lvl>
    <w:lvl w:ilvl="3" w:tplc="92AAF718">
      <w:start w:val="1"/>
      <w:numFmt w:val="bullet"/>
      <w:lvlText w:val=""/>
      <w:lvlJc w:val="left"/>
      <w:pPr>
        <w:ind w:left="2880" w:hanging="360"/>
      </w:pPr>
      <w:rPr>
        <w:rFonts w:ascii="Symbol" w:hAnsi="Symbol" w:hint="default"/>
      </w:rPr>
    </w:lvl>
    <w:lvl w:ilvl="4" w:tplc="DEECA25E">
      <w:start w:val="1"/>
      <w:numFmt w:val="bullet"/>
      <w:lvlText w:val="o"/>
      <w:lvlJc w:val="left"/>
      <w:pPr>
        <w:ind w:left="3600" w:hanging="360"/>
      </w:pPr>
      <w:rPr>
        <w:rFonts w:ascii="Courier New" w:hAnsi="Courier New" w:hint="default"/>
      </w:rPr>
    </w:lvl>
    <w:lvl w:ilvl="5" w:tplc="728E1420">
      <w:start w:val="1"/>
      <w:numFmt w:val="bullet"/>
      <w:lvlText w:val=""/>
      <w:lvlJc w:val="left"/>
      <w:pPr>
        <w:ind w:left="4320" w:hanging="360"/>
      </w:pPr>
      <w:rPr>
        <w:rFonts w:ascii="Wingdings" w:hAnsi="Wingdings" w:hint="default"/>
      </w:rPr>
    </w:lvl>
    <w:lvl w:ilvl="6" w:tplc="84648F48">
      <w:start w:val="1"/>
      <w:numFmt w:val="bullet"/>
      <w:lvlText w:val=""/>
      <w:lvlJc w:val="left"/>
      <w:pPr>
        <w:ind w:left="5040" w:hanging="360"/>
      </w:pPr>
      <w:rPr>
        <w:rFonts w:ascii="Symbol" w:hAnsi="Symbol" w:hint="default"/>
      </w:rPr>
    </w:lvl>
    <w:lvl w:ilvl="7" w:tplc="304C58D8">
      <w:start w:val="1"/>
      <w:numFmt w:val="bullet"/>
      <w:lvlText w:val="o"/>
      <w:lvlJc w:val="left"/>
      <w:pPr>
        <w:ind w:left="5760" w:hanging="360"/>
      </w:pPr>
      <w:rPr>
        <w:rFonts w:ascii="Courier New" w:hAnsi="Courier New" w:hint="default"/>
      </w:rPr>
    </w:lvl>
    <w:lvl w:ilvl="8" w:tplc="E35A843E">
      <w:start w:val="1"/>
      <w:numFmt w:val="bullet"/>
      <w:lvlText w:val=""/>
      <w:lvlJc w:val="left"/>
      <w:pPr>
        <w:ind w:left="6480" w:hanging="360"/>
      </w:pPr>
      <w:rPr>
        <w:rFonts w:ascii="Wingdings" w:hAnsi="Wingdings" w:hint="default"/>
      </w:rPr>
    </w:lvl>
  </w:abstractNum>
  <w:abstractNum w:abstractNumId="11" w15:restartNumberingAfterBreak="0">
    <w:nsid w:val="3E479670"/>
    <w:multiLevelType w:val="hybridMultilevel"/>
    <w:tmpl w:val="B762A95C"/>
    <w:lvl w:ilvl="0" w:tplc="E3C46226">
      <w:start w:val="1"/>
      <w:numFmt w:val="bullet"/>
      <w:lvlText w:val=""/>
      <w:lvlJc w:val="left"/>
      <w:pPr>
        <w:ind w:left="720" w:hanging="360"/>
      </w:pPr>
      <w:rPr>
        <w:rFonts w:ascii="Symbol" w:hAnsi="Symbol" w:hint="default"/>
      </w:rPr>
    </w:lvl>
    <w:lvl w:ilvl="1" w:tplc="B3764328">
      <w:start w:val="1"/>
      <w:numFmt w:val="bullet"/>
      <w:lvlText w:val="o"/>
      <w:lvlJc w:val="left"/>
      <w:pPr>
        <w:ind w:left="1440" w:hanging="360"/>
      </w:pPr>
      <w:rPr>
        <w:rFonts w:ascii="Courier New" w:hAnsi="Courier New" w:hint="default"/>
      </w:rPr>
    </w:lvl>
    <w:lvl w:ilvl="2" w:tplc="BE8202F0">
      <w:start w:val="1"/>
      <w:numFmt w:val="bullet"/>
      <w:lvlText w:val=""/>
      <w:lvlJc w:val="left"/>
      <w:pPr>
        <w:ind w:left="2160" w:hanging="360"/>
      </w:pPr>
      <w:rPr>
        <w:rFonts w:ascii="Wingdings" w:hAnsi="Wingdings" w:hint="default"/>
      </w:rPr>
    </w:lvl>
    <w:lvl w:ilvl="3" w:tplc="3280E400">
      <w:start w:val="1"/>
      <w:numFmt w:val="bullet"/>
      <w:lvlText w:val=""/>
      <w:lvlJc w:val="left"/>
      <w:pPr>
        <w:ind w:left="2880" w:hanging="360"/>
      </w:pPr>
      <w:rPr>
        <w:rFonts w:ascii="Symbol" w:hAnsi="Symbol" w:hint="default"/>
      </w:rPr>
    </w:lvl>
    <w:lvl w:ilvl="4" w:tplc="597C77C4">
      <w:start w:val="1"/>
      <w:numFmt w:val="bullet"/>
      <w:lvlText w:val="o"/>
      <w:lvlJc w:val="left"/>
      <w:pPr>
        <w:ind w:left="3600" w:hanging="360"/>
      </w:pPr>
      <w:rPr>
        <w:rFonts w:ascii="Courier New" w:hAnsi="Courier New" w:hint="default"/>
      </w:rPr>
    </w:lvl>
    <w:lvl w:ilvl="5" w:tplc="3920DA94">
      <w:start w:val="1"/>
      <w:numFmt w:val="bullet"/>
      <w:lvlText w:val=""/>
      <w:lvlJc w:val="left"/>
      <w:pPr>
        <w:ind w:left="4320" w:hanging="360"/>
      </w:pPr>
      <w:rPr>
        <w:rFonts w:ascii="Wingdings" w:hAnsi="Wingdings" w:hint="default"/>
      </w:rPr>
    </w:lvl>
    <w:lvl w:ilvl="6" w:tplc="E2BE2C2A">
      <w:start w:val="1"/>
      <w:numFmt w:val="bullet"/>
      <w:lvlText w:val=""/>
      <w:lvlJc w:val="left"/>
      <w:pPr>
        <w:ind w:left="5040" w:hanging="360"/>
      </w:pPr>
      <w:rPr>
        <w:rFonts w:ascii="Symbol" w:hAnsi="Symbol" w:hint="default"/>
      </w:rPr>
    </w:lvl>
    <w:lvl w:ilvl="7" w:tplc="8DF8FCAC">
      <w:start w:val="1"/>
      <w:numFmt w:val="bullet"/>
      <w:lvlText w:val="o"/>
      <w:lvlJc w:val="left"/>
      <w:pPr>
        <w:ind w:left="5760" w:hanging="360"/>
      </w:pPr>
      <w:rPr>
        <w:rFonts w:ascii="Courier New" w:hAnsi="Courier New" w:hint="default"/>
      </w:rPr>
    </w:lvl>
    <w:lvl w:ilvl="8" w:tplc="1B0878D6">
      <w:start w:val="1"/>
      <w:numFmt w:val="bullet"/>
      <w:lvlText w:val=""/>
      <w:lvlJc w:val="left"/>
      <w:pPr>
        <w:ind w:left="6480" w:hanging="360"/>
      </w:pPr>
      <w:rPr>
        <w:rFonts w:ascii="Wingdings" w:hAnsi="Wingdings" w:hint="default"/>
      </w:rPr>
    </w:lvl>
  </w:abstractNum>
  <w:abstractNum w:abstractNumId="12" w15:restartNumberingAfterBreak="0">
    <w:nsid w:val="43B07E14"/>
    <w:multiLevelType w:val="hybridMultilevel"/>
    <w:tmpl w:val="EFB0D116"/>
    <w:lvl w:ilvl="0" w:tplc="E828CFCC">
      <w:start w:val="1"/>
      <w:numFmt w:val="bullet"/>
      <w:lvlText w:val=""/>
      <w:lvlJc w:val="left"/>
      <w:pPr>
        <w:ind w:left="720" w:hanging="360"/>
      </w:pPr>
      <w:rPr>
        <w:rFonts w:ascii="Symbol" w:hAnsi="Symbol" w:hint="default"/>
      </w:rPr>
    </w:lvl>
    <w:lvl w:ilvl="1" w:tplc="58B2FA9E">
      <w:start w:val="1"/>
      <w:numFmt w:val="bullet"/>
      <w:lvlText w:val="o"/>
      <w:lvlJc w:val="left"/>
      <w:pPr>
        <w:ind w:left="1440" w:hanging="360"/>
      </w:pPr>
      <w:rPr>
        <w:rFonts w:ascii="Courier New" w:hAnsi="Courier New" w:hint="default"/>
      </w:rPr>
    </w:lvl>
    <w:lvl w:ilvl="2" w:tplc="330818C0">
      <w:start w:val="1"/>
      <w:numFmt w:val="bullet"/>
      <w:lvlText w:val=""/>
      <w:lvlJc w:val="left"/>
      <w:pPr>
        <w:ind w:left="2160" w:hanging="360"/>
      </w:pPr>
      <w:rPr>
        <w:rFonts w:ascii="Wingdings" w:hAnsi="Wingdings" w:hint="default"/>
      </w:rPr>
    </w:lvl>
    <w:lvl w:ilvl="3" w:tplc="BFA6EEEA">
      <w:start w:val="1"/>
      <w:numFmt w:val="bullet"/>
      <w:lvlText w:val=""/>
      <w:lvlJc w:val="left"/>
      <w:pPr>
        <w:ind w:left="2880" w:hanging="360"/>
      </w:pPr>
      <w:rPr>
        <w:rFonts w:ascii="Symbol" w:hAnsi="Symbol" w:hint="default"/>
      </w:rPr>
    </w:lvl>
    <w:lvl w:ilvl="4" w:tplc="37320918">
      <w:start w:val="1"/>
      <w:numFmt w:val="bullet"/>
      <w:lvlText w:val="o"/>
      <w:lvlJc w:val="left"/>
      <w:pPr>
        <w:ind w:left="3600" w:hanging="360"/>
      </w:pPr>
      <w:rPr>
        <w:rFonts w:ascii="Courier New" w:hAnsi="Courier New" w:hint="default"/>
      </w:rPr>
    </w:lvl>
    <w:lvl w:ilvl="5" w:tplc="1AA45F5E">
      <w:start w:val="1"/>
      <w:numFmt w:val="bullet"/>
      <w:lvlText w:val=""/>
      <w:lvlJc w:val="left"/>
      <w:pPr>
        <w:ind w:left="4320" w:hanging="360"/>
      </w:pPr>
      <w:rPr>
        <w:rFonts w:ascii="Wingdings" w:hAnsi="Wingdings" w:hint="default"/>
      </w:rPr>
    </w:lvl>
    <w:lvl w:ilvl="6" w:tplc="26CA7372">
      <w:start w:val="1"/>
      <w:numFmt w:val="bullet"/>
      <w:lvlText w:val=""/>
      <w:lvlJc w:val="left"/>
      <w:pPr>
        <w:ind w:left="5040" w:hanging="360"/>
      </w:pPr>
      <w:rPr>
        <w:rFonts w:ascii="Symbol" w:hAnsi="Symbol" w:hint="default"/>
      </w:rPr>
    </w:lvl>
    <w:lvl w:ilvl="7" w:tplc="4D4E29D0">
      <w:start w:val="1"/>
      <w:numFmt w:val="bullet"/>
      <w:lvlText w:val="o"/>
      <w:lvlJc w:val="left"/>
      <w:pPr>
        <w:ind w:left="5760" w:hanging="360"/>
      </w:pPr>
      <w:rPr>
        <w:rFonts w:ascii="Courier New" w:hAnsi="Courier New" w:hint="default"/>
      </w:rPr>
    </w:lvl>
    <w:lvl w:ilvl="8" w:tplc="692E950A">
      <w:start w:val="1"/>
      <w:numFmt w:val="bullet"/>
      <w:lvlText w:val=""/>
      <w:lvlJc w:val="left"/>
      <w:pPr>
        <w:ind w:left="6480" w:hanging="360"/>
      </w:pPr>
      <w:rPr>
        <w:rFonts w:ascii="Wingdings" w:hAnsi="Wingdings" w:hint="default"/>
      </w:rPr>
    </w:lvl>
  </w:abstractNum>
  <w:abstractNum w:abstractNumId="13" w15:restartNumberingAfterBreak="0">
    <w:nsid w:val="52FA01D0"/>
    <w:multiLevelType w:val="hybridMultilevel"/>
    <w:tmpl w:val="5A9C9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A990A2"/>
    <w:multiLevelType w:val="hybridMultilevel"/>
    <w:tmpl w:val="C92C257E"/>
    <w:lvl w:ilvl="0" w:tplc="D2D25A42">
      <w:start w:val="1"/>
      <w:numFmt w:val="bullet"/>
      <w:lvlText w:val=""/>
      <w:lvlJc w:val="left"/>
      <w:pPr>
        <w:ind w:left="720" w:hanging="360"/>
      </w:pPr>
      <w:rPr>
        <w:rFonts w:ascii="Symbol" w:hAnsi="Symbol" w:hint="default"/>
      </w:rPr>
    </w:lvl>
    <w:lvl w:ilvl="1" w:tplc="21A8AE54">
      <w:start w:val="1"/>
      <w:numFmt w:val="bullet"/>
      <w:lvlText w:val=""/>
      <w:lvlJc w:val="left"/>
      <w:pPr>
        <w:ind w:left="1080" w:hanging="360"/>
      </w:pPr>
      <w:rPr>
        <w:rFonts w:ascii="Symbol" w:hAnsi="Symbol" w:hint="default"/>
      </w:rPr>
    </w:lvl>
    <w:lvl w:ilvl="2" w:tplc="666EE6D4">
      <w:start w:val="1"/>
      <w:numFmt w:val="bullet"/>
      <w:lvlText w:val=""/>
      <w:lvlJc w:val="left"/>
      <w:pPr>
        <w:ind w:left="2160" w:hanging="360"/>
      </w:pPr>
      <w:rPr>
        <w:rFonts w:ascii="Wingdings" w:hAnsi="Wingdings" w:hint="default"/>
      </w:rPr>
    </w:lvl>
    <w:lvl w:ilvl="3" w:tplc="E3388A0C">
      <w:start w:val="1"/>
      <w:numFmt w:val="bullet"/>
      <w:lvlText w:val=""/>
      <w:lvlJc w:val="left"/>
      <w:pPr>
        <w:ind w:left="2880" w:hanging="360"/>
      </w:pPr>
      <w:rPr>
        <w:rFonts w:ascii="Symbol" w:hAnsi="Symbol" w:hint="default"/>
      </w:rPr>
    </w:lvl>
    <w:lvl w:ilvl="4" w:tplc="973C4F74">
      <w:start w:val="1"/>
      <w:numFmt w:val="bullet"/>
      <w:lvlText w:val="o"/>
      <w:lvlJc w:val="left"/>
      <w:pPr>
        <w:ind w:left="3600" w:hanging="360"/>
      </w:pPr>
      <w:rPr>
        <w:rFonts w:ascii="Courier New" w:hAnsi="Courier New" w:hint="default"/>
      </w:rPr>
    </w:lvl>
    <w:lvl w:ilvl="5" w:tplc="9CD2A75C">
      <w:start w:val="1"/>
      <w:numFmt w:val="bullet"/>
      <w:lvlText w:val=""/>
      <w:lvlJc w:val="left"/>
      <w:pPr>
        <w:ind w:left="4320" w:hanging="360"/>
      </w:pPr>
      <w:rPr>
        <w:rFonts w:ascii="Wingdings" w:hAnsi="Wingdings" w:hint="default"/>
      </w:rPr>
    </w:lvl>
    <w:lvl w:ilvl="6" w:tplc="0D5AA600">
      <w:start w:val="1"/>
      <w:numFmt w:val="bullet"/>
      <w:lvlText w:val=""/>
      <w:lvlJc w:val="left"/>
      <w:pPr>
        <w:ind w:left="5040" w:hanging="360"/>
      </w:pPr>
      <w:rPr>
        <w:rFonts w:ascii="Symbol" w:hAnsi="Symbol" w:hint="default"/>
      </w:rPr>
    </w:lvl>
    <w:lvl w:ilvl="7" w:tplc="F4502798">
      <w:start w:val="1"/>
      <w:numFmt w:val="bullet"/>
      <w:lvlText w:val="o"/>
      <w:lvlJc w:val="left"/>
      <w:pPr>
        <w:ind w:left="5760" w:hanging="360"/>
      </w:pPr>
      <w:rPr>
        <w:rFonts w:ascii="Courier New" w:hAnsi="Courier New" w:hint="default"/>
      </w:rPr>
    </w:lvl>
    <w:lvl w:ilvl="8" w:tplc="7B62E138">
      <w:start w:val="1"/>
      <w:numFmt w:val="bullet"/>
      <w:lvlText w:val=""/>
      <w:lvlJc w:val="left"/>
      <w:pPr>
        <w:ind w:left="6480" w:hanging="360"/>
      </w:pPr>
      <w:rPr>
        <w:rFonts w:ascii="Wingdings" w:hAnsi="Wingdings" w:hint="default"/>
      </w:rPr>
    </w:lvl>
  </w:abstractNum>
  <w:abstractNum w:abstractNumId="15" w15:restartNumberingAfterBreak="0">
    <w:nsid w:val="56DB8C46"/>
    <w:multiLevelType w:val="hybridMultilevel"/>
    <w:tmpl w:val="2B084482"/>
    <w:lvl w:ilvl="0" w:tplc="9E140CCA">
      <w:start w:val="1"/>
      <w:numFmt w:val="decimal"/>
      <w:lvlText w:val="%1."/>
      <w:lvlJc w:val="left"/>
      <w:pPr>
        <w:ind w:left="720" w:hanging="360"/>
      </w:pPr>
    </w:lvl>
    <w:lvl w:ilvl="1" w:tplc="EEFCC2D0">
      <w:start w:val="1"/>
      <w:numFmt w:val="lowerLetter"/>
      <w:lvlText w:val="%2."/>
      <w:lvlJc w:val="left"/>
      <w:pPr>
        <w:ind w:left="1440" w:hanging="360"/>
      </w:pPr>
    </w:lvl>
    <w:lvl w:ilvl="2" w:tplc="54580AEC">
      <w:start w:val="1"/>
      <w:numFmt w:val="lowerRoman"/>
      <w:lvlText w:val="%3."/>
      <w:lvlJc w:val="right"/>
      <w:pPr>
        <w:ind w:left="2160" w:hanging="180"/>
      </w:pPr>
    </w:lvl>
    <w:lvl w:ilvl="3" w:tplc="698ECA1E">
      <w:start w:val="1"/>
      <w:numFmt w:val="decimal"/>
      <w:lvlText w:val="%4."/>
      <w:lvlJc w:val="left"/>
      <w:pPr>
        <w:ind w:left="2880" w:hanging="360"/>
      </w:pPr>
    </w:lvl>
    <w:lvl w:ilvl="4" w:tplc="9490F346">
      <w:start w:val="1"/>
      <w:numFmt w:val="lowerLetter"/>
      <w:lvlText w:val="%5."/>
      <w:lvlJc w:val="left"/>
      <w:pPr>
        <w:ind w:left="3600" w:hanging="360"/>
      </w:pPr>
    </w:lvl>
    <w:lvl w:ilvl="5" w:tplc="8C121A20">
      <w:start w:val="1"/>
      <w:numFmt w:val="lowerRoman"/>
      <w:lvlText w:val="%6."/>
      <w:lvlJc w:val="right"/>
      <w:pPr>
        <w:ind w:left="4320" w:hanging="180"/>
      </w:pPr>
    </w:lvl>
    <w:lvl w:ilvl="6" w:tplc="A38C9D60">
      <w:start w:val="1"/>
      <w:numFmt w:val="decimal"/>
      <w:lvlText w:val="%7."/>
      <w:lvlJc w:val="left"/>
      <w:pPr>
        <w:ind w:left="5040" w:hanging="360"/>
      </w:pPr>
    </w:lvl>
    <w:lvl w:ilvl="7" w:tplc="FF7A9E6C">
      <w:start w:val="1"/>
      <w:numFmt w:val="lowerLetter"/>
      <w:lvlText w:val="%8."/>
      <w:lvlJc w:val="left"/>
      <w:pPr>
        <w:ind w:left="5760" w:hanging="360"/>
      </w:pPr>
    </w:lvl>
    <w:lvl w:ilvl="8" w:tplc="3BA46B70">
      <w:start w:val="1"/>
      <w:numFmt w:val="lowerRoman"/>
      <w:lvlText w:val="%9."/>
      <w:lvlJc w:val="right"/>
      <w:pPr>
        <w:ind w:left="6480" w:hanging="180"/>
      </w:pPr>
    </w:lvl>
  </w:abstractNum>
  <w:abstractNum w:abstractNumId="16" w15:restartNumberingAfterBreak="0">
    <w:nsid w:val="6C0CAAE7"/>
    <w:multiLevelType w:val="hybridMultilevel"/>
    <w:tmpl w:val="1B3C41E4"/>
    <w:lvl w:ilvl="0" w:tplc="53E4BFD6">
      <w:start w:val="1"/>
      <w:numFmt w:val="decimal"/>
      <w:lvlText w:val="%1."/>
      <w:lvlJc w:val="left"/>
      <w:pPr>
        <w:ind w:left="720" w:hanging="360"/>
      </w:pPr>
    </w:lvl>
    <w:lvl w:ilvl="1" w:tplc="25DE41E4">
      <w:start w:val="1"/>
      <w:numFmt w:val="lowerLetter"/>
      <w:lvlText w:val="%2."/>
      <w:lvlJc w:val="left"/>
      <w:pPr>
        <w:ind w:left="1440" w:hanging="360"/>
      </w:pPr>
    </w:lvl>
    <w:lvl w:ilvl="2" w:tplc="2842F568">
      <w:start w:val="1"/>
      <w:numFmt w:val="lowerRoman"/>
      <w:lvlText w:val="%3."/>
      <w:lvlJc w:val="right"/>
      <w:pPr>
        <w:ind w:left="2160" w:hanging="180"/>
      </w:pPr>
    </w:lvl>
    <w:lvl w:ilvl="3" w:tplc="26B0BA76">
      <w:start w:val="1"/>
      <w:numFmt w:val="decimal"/>
      <w:lvlText w:val="%4."/>
      <w:lvlJc w:val="left"/>
      <w:pPr>
        <w:ind w:left="2880" w:hanging="360"/>
      </w:pPr>
    </w:lvl>
    <w:lvl w:ilvl="4" w:tplc="C2002078">
      <w:start w:val="1"/>
      <w:numFmt w:val="lowerLetter"/>
      <w:lvlText w:val="%5."/>
      <w:lvlJc w:val="left"/>
      <w:pPr>
        <w:ind w:left="3600" w:hanging="360"/>
      </w:pPr>
    </w:lvl>
    <w:lvl w:ilvl="5" w:tplc="0B505E5A">
      <w:start w:val="1"/>
      <w:numFmt w:val="lowerRoman"/>
      <w:lvlText w:val="%6."/>
      <w:lvlJc w:val="right"/>
      <w:pPr>
        <w:ind w:left="4320" w:hanging="180"/>
      </w:pPr>
    </w:lvl>
    <w:lvl w:ilvl="6" w:tplc="3ADC9A56">
      <w:start w:val="1"/>
      <w:numFmt w:val="decimal"/>
      <w:lvlText w:val="%7."/>
      <w:lvlJc w:val="left"/>
      <w:pPr>
        <w:ind w:left="5040" w:hanging="360"/>
      </w:pPr>
    </w:lvl>
    <w:lvl w:ilvl="7" w:tplc="7F684E7A">
      <w:start w:val="1"/>
      <w:numFmt w:val="lowerLetter"/>
      <w:lvlText w:val="%8."/>
      <w:lvlJc w:val="left"/>
      <w:pPr>
        <w:ind w:left="5760" w:hanging="360"/>
      </w:pPr>
    </w:lvl>
    <w:lvl w:ilvl="8" w:tplc="F704DB8E">
      <w:start w:val="1"/>
      <w:numFmt w:val="lowerRoman"/>
      <w:lvlText w:val="%9."/>
      <w:lvlJc w:val="right"/>
      <w:pPr>
        <w:ind w:left="6480" w:hanging="180"/>
      </w:pPr>
    </w:lvl>
  </w:abstractNum>
  <w:num w:numId="1" w16cid:durableId="1338339690">
    <w:abstractNumId w:val="4"/>
  </w:num>
  <w:num w:numId="2" w16cid:durableId="2037151558">
    <w:abstractNumId w:val="2"/>
  </w:num>
  <w:num w:numId="3" w16cid:durableId="1105538790">
    <w:abstractNumId w:val="5"/>
  </w:num>
  <w:num w:numId="4" w16cid:durableId="2072730875">
    <w:abstractNumId w:val="12"/>
  </w:num>
  <w:num w:numId="5" w16cid:durableId="1483276594">
    <w:abstractNumId w:val="8"/>
  </w:num>
  <w:num w:numId="6" w16cid:durableId="844444340">
    <w:abstractNumId w:val="15"/>
  </w:num>
  <w:num w:numId="7" w16cid:durableId="539971632">
    <w:abstractNumId w:val="14"/>
  </w:num>
  <w:num w:numId="8" w16cid:durableId="1269972365">
    <w:abstractNumId w:val="0"/>
  </w:num>
  <w:num w:numId="9" w16cid:durableId="1772506364">
    <w:abstractNumId w:val="10"/>
  </w:num>
  <w:num w:numId="10" w16cid:durableId="164320791">
    <w:abstractNumId w:val="6"/>
  </w:num>
  <w:num w:numId="11" w16cid:durableId="205726336">
    <w:abstractNumId w:val="7"/>
  </w:num>
  <w:num w:numId="12" w16cid:durableId="423108062">
    <w:abstractNumId w:val="9"/>
  </w:num>
  <w:num w:numId="13" w16cid:durableId="22949404">
    <w:abstractNumId w:val="1"/>
  </w:num>
  <w:num w:numId="14" w16cid:durableId="929235696">
    <w:abstractNumId w:val="11"/>
  </w:num>
  <w:num w:numId="15" w16cid:durableId="1602301776">
    <w:abstractNumId w:val="16"/>
  </w:num>
  <w:num w:numId="16" w16cid:durableId="277105896">
    <w:abstractNumId w:val="3"/>
  </w:num>
  <w:num w:numId="17" w16cid:durableId="5328147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BE8FA20"/>
    <w:rsid w:val="00063AEB"/>
    <w:rsid w:val="000716E0"/>
    <w:rsid w:val="001C91C1"/>
    <w:rsid w:val="00205350"/>
    <w:rsid w:val="00214C42"/>
    <w:rsid w:val="0023860D"/>
    <w:rsid w:val="0026C018"/>
    <w:rsid w:val="002A5735"/>
    <w:rsid w:val="002ACA48"/>
    <w:rsid w:val="002C2C7A"/>
    <w:rsid w:val="00326C65"/>
    <w:rsid w:val="00428249"/>
    <w:rsid w:val="00450DC5"/>
    <w:rsid w:val="00463C7A"/>
    <w:rsid w:val="00477282"/>
    <w:rsid w:val="004C6E31"/>
    <w:rsid w:val="004F71AD"/>
    <w:rsid w:val="006105FA"/>
    <w:rsid w:val="006502C9"/>
    <w:rsid w:val="0067319F"/>
    <w:rsid w:val="006BF8EA"/>
    <w:rsid w:val="006C0CC0"/>
    <w:rsid w:val="006F3A51"/>
    <w:rsid w:val="00811390"/>
    <w:rsid w:val="0089A627"/>
    <w:rsid w:val="00921F10"/>
    <w:rsid w:val="009686E7"/>
    <w:rsid w:val="00974A55"/>
    <w:rsid w:val="009C3E6D"/>
    <w:rsid w:val="009C6AA2"/>
    <w:rsid w:val="00B33442"/>
    <w:rsid w:val="00BC083B"/>
    <w:rsid w:val="00C336D0"/>
    <w:rsid w:val="00C33E57"/>
    <w:rsid w:val="00C6778F"/>
    <w:rsid w:val="00CA539E"/>
    <w:rsid w:val="00CC2F64"/>
    <w:rsid w:val="00D894C2"/>
    <w:rsid w:val="00DC1AE2"/>
    <w:rsid w:val="00DC22B0"/>
    <w:rsid w:val="00EC3638"/>
    <w:rsid w:val="00F917F7"/>
    <w:rsid w:val="00F93143"/>
    <w:rsid w:val="01059661"/>
    <w:rsid w:val="0134F838"/>
    <w:rsid w:val="01602CCD"/>
    <w:rsid w:val="01623CCC"/>
    <w:rsid w:val="0163BB95"/>
    <w:rsid w:val="016636E8"/>
    <w:rsid w:val="016FA983"/>
    <w:rsid w:val="01755F22"/>
    <w:rsid w:val="017894EF"/>
    <w:rsid w:val="01877AE6"/>
    <w:rsid w:val="018DCD39"/>
    <w:rsid w:val="01998C0D"/>
    <w:rsid w:val="01AF628C"/>
    <w:rsid w:val="01C4142F"/>
    <w:rsid w:val="01D3A5C9"/>
    <w:rsid w:val="01D935AF"/>
    <w:rsid w:val="02035519"/>
    <w:rsid w:val="020622BD"/>
    <w:rsid w:val="0209476D"/>
    <w:rsid w:val="0211680C"/>
    <w:rsid w:val="02127516"/>
    <w:rsid w:val="02225D13"/>
    <w:rsid w:val="022DFA02"/>
    <w:rsid w:val="0238B375"/>
    <w:rsid w:val="023B3D22"/>
    <w:rsid w:val="023F3BCF"/>
    <w:rsid w:val="02418E16"/>
    <w:rsid w:val="0257D17C"/>
    <w:rsid w:val="02593129"/>
    <w:rsid w:val="025A96AD"/>
    <w:rsid w:val="025AF856"/>
    <w:rsid w:val="0273571D"/>
    <w:rsid w:val="027A496E"/>
    <w:rsid w:val="029207EC"/>
    <w:rsid w:val="02ADD8C4"/>
    <w:rsid w:val="02C637E4"/>
    <w:rsid w:val="0300DC4D"/>
    <w:rsid w:val="030CD6B2"/>
    <w:rsid w:val="031C9BE2"/>
    <w:rsid w:val="033F2A56"/>
    <w:rsid w:val="03597DF2"/>
    <w:rsid w:val="03615AFA"/>
    <w:rsid w:val="0367B11F"/>
    <w:rsid w:val="036B0D15"/>
    <w:rsid w:val="037E6A6C"/>
    <w:rsid w:val="038AE894"/>
    <w:rsid w:val="038B63FE"/>
    <w:rsid w:val="03A257B0"/>
    <w:rsid w:val="03BE3760"/>
    <w:rsid w:val="03CBD632"/>
    <w:rsid w:val="03CEBAD5"/>
    <w:rsid w:val="03EA48C6"/>
    <w:rsid w:val="04092A0A"/>
    <w:rsid w:val="0414258A"/>
    <w:rsid w:val="041B9C97"/>
    <w:rsid w:val="042834B9"/>
    <w:rsid w:val="0433CD7D"/>
    <w:rsid w:val="04425415"/>
    <w:rsid w:val="046F1FE0"/>
    <w:rsid w:val="0473980A"/>
    <w:rsid w:val="0477B38C"/>
    <w:rsid w:val="049B4E15"/>
    <w:rsid w:val="04A17EAC"/>
    <w:rsid w:val="04A2E4C0"/>
    <w:rsid w:val="04AC5AD5"/>
    <w:rsid w:val="04B0A8CC"/>
    <w:rsid w:val="04C8C8B0"/>
    <w:rsid w:val="04DB7961"/>
    <w:rsid w:val="04DD15A7"/>
    <w:rsid w:val="0522E97B"/>
    <w:rsid w:val="053C0D83"/>
    <w:rsid w:val="057883A4"/>
    <w:rsid w:val="058568CA"/>
    <w:rsid w:val="058E2CD3"/>
    <w:rsid w:val="05A08F61"/>
    <w:rsid w:val="05A38FA6"/>
    <w:rsid w:val="05BDD36E"/>
    <w:rsid w:val="05E13FBE"/>
    <w:rsid w:val="05EC38F5"/>
    <w:rsid w:val="05F1BA17"/>
    <w:rsid w:val="060D8647"/>
    <w:rsid w:val="0612E710"/>
    <w:rsid w:val="0614FBCE"/>
    <w:rsid w:val="06214943"/>
    <w:rsid w:val="063A3640"/>
    <w:rsid w:val="06409310"/>
    <w:rsid w:val="0641953F"/>
    <w:rsid w:val="0648C231"/>
    <w:rsid w:val="0654118C"/>
    <w:rsid w:val="0668E201"/>
    <w:rsid w:val="066C937F"/>
    <w:rsid w:val="068F51ED"/>
    <w:rsid w:val="0696A1FC"/>
    <w:rsid w:val="06A50E68"/>
    <w:rsid w:val="06AA1D6D"/>
    <w:rsid w:val="06B58211"/>
    <w:rsid w:val="06B98FA3"/>
    <w:rsid w:val="06C1607D"/>
    <w:rsid w:val="06CD3801"/>
    <w:rsid w:val="06E16ACA"/>
    <w:rsid w:val="06E1FD44"/>
    <w:rsid w:val="06E30404"/>
    <w:rsid w:val="06E71A89"/>
    <w:rsid w:val="06E7DC59"/>
    <w:rsid w:val="0702CF6E"/>
    <w:rsid w:val="070667B9"/>
    <w:rsid w:val="07176F44"/>
    <w:rsid w:val="07312316"/>
    <w:rsid w:val="075789BC"/>
    <w:rsid w:val="07622CA8"/>
    <w:rsid w:val="07661107"/>
    <w:rsid w:val="07926FD0"/>
    <w:rsid w:val="07A2B844"/>
    <w:rsid w:val="07A2CB9F"/>
    <w:rsid w:val="07A45DAC"/>
    <w:rsid w:val="07CAD0F0"/>
    <w:rsid w:val="07D65110"/>
    <w:rsid w:val="07EE3812"/>
    <w:rsid w:val="07F666BB"/>
    <w:rsid w:val="080222DB"/>
    <w:rsid w:val="08094044"/>
    <w:rsid w:val="08098B8A"/>
    <w:rsid w:val="080F18C6"/>
    <w:rsid w:val="0818D351"/>
    <w:rsid w:val="0825A2D6"/>
    <w:rsid w:val="083954C9"/>
    <w:rsid w:val="083B7FA0"/>
    <w:rsid w:val="08509986"/>
    <w:rsid w:val="085BD280"/>
    <w:rsid w:val="086A9A85"/>
    <w:rsid w:val="0875E12B"/>
    <w:rsid w:val="0877EE4D"/>
    <w:rsid w:val="087B8FAC"/>
    <w:rsid w:val="0880756E"/>
    <w:rsid w:val="0897CFD6"/>
    <w:rsid w:val="08981E51"/>
    <w:rsid w:val="08A526F7"/>
    <w:rsid w:val="08B5700A"/>
    <w:rsid w:val="08BC3522"/>
    <w:rsid w:val="08C202DD"/>
    <w:rsid w:val="08D20DFB"/>
    <w:rsid w:val="08D55FC9"/>
    <w:rsid w:val="08FB1F02"/>
    <w:rsid w:val="08FD9264"/>
    <w:rsid w:val="090176F9"/>
    <w:rsid w:val="090EBA37"/>
    <w:rsid w:val="091F95E0"/>
    <w:rsid w:val="0941B3B6"/>
    <w:rsid w:val="0951E8FE"/>
    <w:rsid w:val="095875F7"/>
    <w:rsid w:val="095AF234"/>
    <w:rsid w:val="096B8A42"/>
    <w:rsid w:val="096E1C19"/>
    <w:rsid w:val="0974472B"/>
    <w:rsid w:val="098D00DA"/>
    <w:rsid w:val="099274AD"/>
    <w:rsid w:val="099C8FA0"/>
    <w:rsid w:val="099EA536"/>
    <w:rsid w:val="09D33298"/>
    <w:rsid w:val="09D58B54"/>
    <w:rsid w:val="09E70A1F"/>
    <w:rsid w:val="09FD0CEE"/>
    <w:rsid w:val="0A008C3E"/>
    <w:rsid w:val="0A1D9058"/>
    <w:rsid w:val="0A1DDD44"/>
    <w:rsid w:val="0A2CC169"/>
    <w:rsid w:val="0A46CBDC"/>
    <w:rsid w:val="0A51A5B2"/>
    <w:rsid w:val="0A67D4CC"/>
    <w:rsid w:val="0A6B86C1"/>
    <w:rsid w:val="0A7485E6"/>
    <w:rsid w:val="0A9B720F"/>
    <w:rsid w:val="0AB7F9FC"/>
    <w:rsid w:val="0AC650A0"/>
    <w:rsid w:val="0ACD7118"/>
    <w:rsid w:val="0B0FCE1A"/>
    <w:rsid w:val="0B3007AE"/>
    <w:rsid w:val="0B310DE8"/>
    <w:rsid w:val="0B33A3C6"/>
    <w:rsid w:val="0B33F0F6"/>
    <w:rsid w:val="0B43CAFE"/>
    <w:rsid w:val="0B5F9CB8"/>
    <w:rsid w:val="0B7256B0"/>
    <w:rsid w:val="0B756347"/>
    <w:rsid w:val="0B7AF116"/>
    <w:rsid w:val="0B855122"/>
    <w:rsid w:val="0B9101E5"/>
    <w:rsid w:val="0B929922"/>
    <w:rsid w:val="0BB5B771"/>
    <w:rsid w:val="0BBC8ACB"/>
    <w:rsid w:val="0BBF1E96"/>
    <w:rsid w:val="0BC47A29"/>
    <w:rsid w:val="0BD1CCE4"/>
    <w:rsid w:val="0BE86354"/>
    <w:rsid w:val="0BF4223B"/>
    <w:rsid w:val="0BFE5C53"/>
    <w:rsid w:val="0C1417D8"/>
    <w:rsid w:val="0C17CD2F"/>
    <w:rsid w:val="0C2093EE"/>
    <w:rsid w:val="0C26A05A"/>
    <w:rsid w:val="0C27CB48"/>
    <w:rsid w:val="0C29E8B9"/>
    <w:rsid w:val="0C2B078E"/>
    <w:rsid w:val="0C2FFD13"/>
    <w:rsid w:val="0C34AEE3"/>
    <w:rsid w:val="0C462DE6"/>
    <w:rsid w:val="0C607659"/>
    <w:rsid w:val="0C8200BA"/>
    <w:rsid w:val="0C846BB7"/>
    <w:rsid w:val="0C85BFC2"/>
    <w:rsid w:val="0C8AD4E0"/>
    <w:rsid w:val="0C9EE420"/>
    <w:rsid w:val="0CB4F1CD"/>
    <w:rsid w:val="0CBC76D5"/>
    <w:rsid w:val="0CBF08D4"/>
    <w:rsid w:val="0CDC64C3"/>
    <w:rsid w:val="0CFD09BF"/>
    <w:rsid w:val="0D147704"/>
    <w:rsid w:val="0D1C7339"/>
    <w:rsid w:val="0D1D5834"/>
    <w:rsid w:val="0D235D66"/>
    <w:rsid w:val="0D340D6C"/>
    <w:rsid w:val="0D46E606"/>
    <w:rsid w:val="0D471C60"/>
    <w:rsid w:val="0D527EBD"/>
    <w:rsid w:val="0D5E9A34"/>
    <w:rsid w:val="0D7B1B89"/>
    <w:rsid w:val="0D7F0ADC"/>
    <w:rsid w:val="0DA3B6F9"/>
    <w:rsid w:val="0DCAB2CD"/>
    <w:rsid w:val="0DCCAF68"/>
    <w:rsid w:val="0DD795CE"/>
    <w:rsid w:val="0DDBB4B5"/>
    <w:rsid w:val="0DFC744F"/>
    <w:rsid w:val="0DFFAB35"/>
    <w:rsid w:val="0E0787BA"/>
    <w:rsid w:val="0E08B3D6"/>
    <w:rsid w:val="0E1F484F"/>
    <w:rsid w:val="0E2E700E"/>
    <w:rsid w:val="0E3544AC"/>
    <w:rsid w:val="0E3E622A"/>
    <w:rsid w:val="0E457B0F"/>
    <w:rsid w:val="0E634C7E"/>
    <w:rsid w:val="0E6FA2DF"/>
    <w:rsid w:val="0E79BB6A"/>
    <w:rsid w:val="0E80F1A0"/>
    <w:rsid w:val="0EA9669B"/>
    <w:rsid w:val="0EB52847"/>
    <w:rsid w:val="0EBC19C0"/>
    <w:rsid w:val="0EC3929E"/>
    <w:rsid w:val="0EC53D0E"/>
    <w:rsid w:val="0F00C085"/>
    <w:rsid w:val="0F0A263D"/>
    <w:rsid w:val="0F11D9B6"/>
    <w:rsid w:val="0F1478CD"/>
    <w:rsid w:val="0F264EC0"/>
    <w:rsid w:val="0F28BECA"/>
    <w:rsid w:val="0F6AB8C9"/>
    <w:rsid w:val="0F7A3B5A"/>
    <w:rsid w:val="0F8FB480"/>
    <w:rsid w:val="0F924850"/>
    <w:rsid w:val="0FA94803"/>
    <w:rsid w:val="0FC14931"/>
    <w:rsid w:val="10115589"/>
    <w:rsid w:val="1028F1E7"/>
    <w:rsid w:val="102BC915"/>
    <w:rsid w:val="103821C1"/>
    <w:rsid w:val="103B11CC"/>
    <w:rsid w:val="10403450"/>
    <w:rsid w:val="104BF147"/>
    <w:rsid w:val="104C39FD"/>
    <w:rsid w:val="10587FDF"/>
    <w:rsid w:val="107CAC87"/>
    <w:rsid w:val="107FCF2E"/>
    <w:rsid w:val="10871A65"/>
    <w:rsid w:val="1088B79B"/>
    <w:rsid w:val="1092A6DC"/>
    <w:rsid w:val="10968CC6"/>
    <w:rsid w:val="109E0247"/>
    <w:rsid w:val="10AADF13"/>
    <w:rsid w:val="10B1E6DF"/>
    <w:rsid w:val="10B917A2"/>
    <w:rsid w:val="10C1D244"/>
    <w:rsid w:val="10E93A8B"/>
    <w:rsid w:val="110711E4"/>
    <w:rsid w:val="1140D2EA"/>
    <w:rsid w:val="11525A33"/>
    <w:rsid w:val="11816433"/>
    <w:rsid w:val="118CF15D"/>
    <w:rsid w:val="119DCE5E"/>
    <w:rsid w:val="119ED4DF"/>
    <w:rsid w:val="11C1731E"/>
    <w:rsid w:val="11CEFAC1"/>
    <w:rsid w:val="11D4A26A"/>
    <w:rsid w:val="11D74117"/>
    <w:rsid w:val="11E28EDF"/>
    <w:rsid w:val="11E3847E"/>
    <w:rsid w:val="11E3F0D9"/>
    <w:rsid w:val="11EA3E49"/>
    <w:rsid w:val="11FA5123"/>
    <w:rsid w:val="1206EAC7"/>
    <w:rsid w:val="121E1BB0"/>
    <w:rsid w:val="12262AC6"/>
    <w:rsid w:val="1227FFEF"/>
    <w:rsid w:val="1239A760"/>
    <w:rsid w:val="123F3363"/>
    <w:rsid w:val="124D7D21"/>
    <w:rsid w:val="1253911F"/>
    <w:rsid w:val="1255A55C"/>
    <w:rsid w:val="125BEFE7"/>
    <w:rsid w:val="126340A8"/>
    <w:rsid w:val="1264E8F0"/>
    <w:rsid w:val="128A9380"/>
    <w:rsid w:val="12BB6BDB"/>
    <w:rsid w:val="12C0D1CB"/>
    <w:rsid w:val="12D04A2E"/>
    <w:rsid w:val="12D44654"/>
    <w:rsid w:val="12E0C33C"/>
    <w:rsid w:val="13074B18"/>
    <w:rsid w:val="13265467"/>
    <w:rsid w:val="13287CDC"/>
    <w:rsid w:val="132B65C5"/>
    <w:rsid w:val="132BC7EA"/>
    <w:rsid w:val="132C3AC8"/>
    <w:rsid w:val="134D55A7"/>
    <w:rsid w:val="135C40DD"/>
    <w:rsid w:val="1366E8D4"/>
    <w:rsid w:val="137DC516"/>
    <w:rsid w:val="13821A53"/>
    <w:rsid w:val="13898BDE"/>
    <w:rsid w:val="13A00A1A"/>
    <w:rsid w:val="13A7831E"/>
    <w:rsid w:val="13B3610E"/>
    <w:rsid w:val="13BA5A69"/>
    <w:rsid w:val="13BD2F4E"/>
    <w:rsid w:val="13BF1BA5"/>
    <w:rsid w:val="13E15724"/>
    <w:rsid w:val="13E91E28"/>
    <w:rsid w:val="13EB7542"/>
    <w:rsid w:val="13F6A9E1"/>
    <w:rsid w:val="13FF3A8A"/>
    <w:rsid w:val="1418F058"/>
    <w:rsid w:val="146486D8"/>
    <w:rsid w:val="1469E59D"/>
    <w:rsid w:val="14706BFE"/>
    <w:rsid w:val="14790B81"/>
    <w:rsid w:val="147DCBD6"/>
    <w:rsid w:val="1486EA3A"/>
    <w:rsid w:val="149B7103"/>
    <w:rsid w:val="14BED99C"/>
    <w:rsid w:val="14CAEE7B"/>
    <w:rsid w:val="14DAF7AD"/>
    <w:rsid w:val="14E4F5EE"/>
    <w:rsid w:val="14E851E7"/>
    <w:rsid w:val="14EF2C8C"/>
    <w:rsid w:val="15065A23"/>
    <w:rsid w:val="15078C2A"/>
    <w:rsid w:val="150D51BE"/>
    <w:rsid w:val="154FB2F0"/>
    <w:rsid w:val="155C3231"/>
    <w:rsid w:val="1560B940"/>
    <w:rsid w:val="15714485"/>
    <w:rsid w:val="15823E5D"/>
    <w:rsid w:val="15858B8E"/>
    <w:rsid w:val="1592A37B"/>
    <w:rsid w:val="1594B369"/>
    <w:rsid w:val="15A21EBF"/>
    <w:rsid w:val="15A7F6E7"/>
    <w:rsid w:val="15B6755E"/>
    <w:rsid w:val="15E5FD9F"/>
    <w:rsid w:val="15E70DF4"/>
    <w:rsid w:val="15F7A3B9"/>
    <w:rsid w:val="15F7F0AF"/>
    <w:rsid w:val="15FC1817"/>
    <w:rsid w:val="1603EB49"/>
    <w:rsid w:val="1609EE02"/>
    <w:rsid w:val="160B15D3"/>
    <w:rsid w:val="160F444C"/>
    <w:rsid w:val="161646F5"/>
    <w:rsid w:val="1617F854"/>
    <w:rsid w:val="16198079"/>
    <w:rsid w:val="16287BF5"/>
    <w:rsid w:val="162E4FD4"/>
    <w:rsid w:val="163F0D43"/>
    <w:rsid w:val="16522CAA"/>
    <w:rsid w:val="16531DEB"/>
    <w:rsid w:val="16534404"/>
    <w:rsid w:val="165B7152"/>
    <w:rsid w:val="1667F497"/>
    <w:rsid w:val="167707E7"/>
    <w:rsid w:val="1681D312"/>
    <w:rsid w:val="168D44C8"/>
    <w:rsid w:val="1697A455"/>
    <w:rsid w:val="16ACFD46"/>
    <w:rsid w:val="16D544F4"/>
    <w:rsid w:val="16ED34C8"/>
    <w:rsid w:val="16F43518"/>
    <w:rsid w:val="17087E88"/>
    <w:rsid w:val="172E0E61"/>
    <w:rsid w:val="17371C3C"/>
    <w:rsid w:val="17436DD4"/>
    <w:rsid w:val="17657C4D"/>
    <w:rsid w:val="17859BBB"/>
    <w:rsid w:val="17944D4F"/>
    <w:rsid w:val="1798168C"/>
    <w:rsid w:val="179AD154"/>
    <w:rsid w:val="17A2F19E"/>
    <w:rsid w:val="17A422C1"/>
    <w:rsid w:val="17B6B9B7"/>
    <w:rsid w:val="17CC1DA6"/>
    <w:rsid w:val="17D026D6"/>
    <w:rsid w:val="17EA82B8"/>
    <w:rsid w:val="1800C1C5"/>
    <w:rsid w:val="180B4548"/>
    <w:rsid w:val="181FC3CE"/>
    <w:rsid w:val="182366E7"/>
    <w:rsid w:val="184BA45C"/>
    <w:rsid w:val="1861EE47"/>
    <w:rsid w:val="1868015D"/>
    <w:rsid w:val="186F11BA"/>
    <w:rsid w:val="187158F9"/>
    <w:rsid w:val="18743118"/>
    <w:rsid w:val="18743880"/>
    <w:rsid w:val="18769DC7"/>
    <w:rsid w:val="18828E62"/>
    <w:rsid w:val="188577C0"/>
    <w:rsid w:val="18899EE5"/>
    <w:rsid w:val="189A2365"/>
    <w:rsid w:val="189D1963"/>
    <w:rsid w:val="18A06E85"/>
    <w:rsid w:val="18A11D90"/>
    <w:rsid w:val="18A6DD73"/>
    <w:rsid w:val="18AA8BA2"/>
    <w:rsid w:val="18AB80E1"/>
    <w:rsid w:val="18AED0FF"/>
    <w:rsid w:val="18BCF6AD"/>
    <w:rsid w:val="18C28D48"/>
    <w:rsid w:val="18CA6148"/>
    <w:rsid w:val="18D063DD"/>
    <w:rsid w:val="18D7A8EB"/>
    <w:rsid w:val="18DE8C28"/>
    <w:rsid w:val="18F848AF"/>
    <w:rsid w:val="18FAC324"/>
    <w:rsid w:val="18FE31EC"/>
    <w:rsid w:val="190ED22D"/>
    <w:rsid w:val="192077F9"/>
    <w:rsid w:val="19216EAF"/>
    <w:rsid w:val="19256F84"/>
    <w:rsid w:val="19330151"/>
    <w:rsid w:val="193A0B16"/>
    <w:rsid w:val="19477796"/>
    <w:rsid w:val="195FDAEA"/>
    <w:rsid w:val="196440A2"/>
    <w:rsid w:val="1974C43E"/>
    <w:rsid w:val="197D2903"/>
    <w:rsid w:val="1985CBD4"/>
    <w:rsid w:val="198DCAA5"/>
    <w:rsid w:val="199103FA"/>
    <w:rsid w:val="19AD335B"/>
    <w:rsid w:val="19B3460A"/>
    <w:rsid w:val="19B86D29"/>
    <w:rsid w:val="19D30F34"/>
    <w:rsid w:val="19ED21BE"/>
    <w:rsid w:val="19F73864"/>
    <w:rsid w:val="1A062B47"/>
    <w:rsid w:val="1A0B20BE"/>
    <w:rsid w:val="1A2D2C30"/>
    <w:rsid w:val="1A33389C"/>
    <w:rsid w:val="1A3597A5"/>
    <w:rsid w:val="1A3CDE9D"/>
    <w:rsid w:val="1A5AE9EC"/>
    <w:rsid w:val="1A62C21D"/>
    <w:rsid w:val="1A68FEA5"/>
    <w:rsid w:val="1A75CA8A"/>
    <w:rsid w:val="1A9AA462"/>
    <w:rsid w:val="1AA01B21"/>
    <w:rsid w:val="1AAAE8F8"/>
    <w:rsid w:val="1AAD7C7C"/>
    <w:rsid w:val="1AADA684"/>
    <w:rsid w:val="1AB74A18"/>
    <w:rsid w:val="1ABA6A3D"/>
    <w:rsid w:val="1ABEEF08"/>
    <w:rsid w:val="1AC0C183"/>
    <w:rsid w:val="1AC1DDD2"/>
    <w:rsid w:val="1AC9678E"/>
    <w:rsid w:val="1AD13897"/>
    <w:rsid w:val="1ADEE2B3"/>
    <w:rsid w:val="1AEE2345"/>
    <w:rsid w:val="1AF3CB53"/>
    <w:rsid w:val="1AF8898E"/>
    <w:rsid w:val="1B10C500"/>
    <w:rsid w:val="1B16510F"/>
    <w:rsid w:val="1B1A9386"/>
    <w:rsid w:val="1B2748C9"/>
    <w:rsid w:val="1B2A7173"/>
    <w:rsid w:val="1B3CDEB7"/>
    <w:rsid w:val="1B45E019"/>
    <w:rsid w:val="1B7128C7"/>
    <w:rsid w:val="1B737718"/>
    <w:rsid w:val="1B7506C7"/>
    <w:rsid w:val="1B7B227C"/>
    <w:rsid w:val="1B7D632F"/>
    <w:rsid w:val="1B8145CF"/>
    <w:rsid w:val="1B839509"/>
    <w:rsid w:val="1B854343"/>
    <w:rsid w:val="1B945031"/>
    <w:rsid w:val="1BA297C2"/>
    <w:rsid w:val="1BA45B94"/>
    <w:rsid w:val="1BAA5E2A"/>
    <w:rsid w:val="1BB23364"/>
    <w:rsid w:val="1BBB2F10"/>
    <w:rsid w:val="1BBC598C"/>
    <w:rsid w:val="1BC03B5F"/>
    <w:rsid w:val="1BC08549"/>
    <w:rsid w:val="1BC9DE3C"/>
    <w:rsid w:val="1BCDA2C8"/>
    <w:rsid w:val="1BD93BFE"/>
    <w:rsid w:val="1BEA46C4"/>
    <w:rsid w:val="1BFCE249"/>
    <w:rsid w:val="1C0D0919"/>
    <w:rsid w:val="1C14C35C"/>
    <w:rsid w:val="1C46CDF6"/>
    <w:rsid w:val="1C935CC9"/>
    <w:rsid w:val="1C938C49"/>
    <w:rsid w:val="1C9D4D89"/>
    <w:rsid w:val="1CB1AA27"/>
    <w:rsid w:val="1CB432FD"/>
    <w:rsid w:val="1CC2E7B8"/>
    <w:rsid w:val="1CDB6E9B"/>
    <w:rsid w:val="1CE3FC3F"/>
    <w:rsid w:val="1CFD0D44"/>
    <w:rsid w:val="1D103F7C"/>
    <w:rsid w:val="1D1CF2AB"/>
    <w:rsid w:val="1D3C5910"/>
    <w:rsid w:val="1D44EC18"/>
    <w:rsid w:val="1D56CAA5"/>
    <w:rsid w:val="1D65BA15"/>
    <w:rsid w:val="1D690E69"/>
    <w:rsid w:val="1D7FD263"/>
    <w:rsid w:val="1D8E7760"/>
    <w:rsid w:val="1DA1F93A"/>
    <w:rsid w:val="1DA69E28"/>
    <w:rsid w:val="1DAD7D7B"/>
    <w:rsid w:val="1DCBF50C"/>
    <w:rsid w:val="1DDB2681"/>
    <w:rsid w:val="1DE655F2"/>
    <w:rsid w:val="1DE7E119"/>
    <w:rsid w:val="1DE9D226"/>
    <w:rsid w:val="1DEA95B2"/>
    <w:rsid w:val="1E035F6A"/>
    <w:rsid w:val="1E0AC8CD"/>
    <w:rsid w:val="1E1949DC"/>
    <w:rsid w:val="1E29B157"/>
    <w:rsid w:val="1E334BE9"/>
    <w:rsid w:val="1E3AF9DC"/>
    <w:rsid w:val="1E3CD481"/>
    <w:rsid w:val="1E46D2DA"/>
    <w:rsid w:val="1E52AC91"/>
    <w:rsid w:val="1E6A7D49"/>
    <w:rsid w:val="1E7242F6"/>
    <w:rsid w:val="1E7D4BC0"/>
    <w:rsid w:val="1E8516D4"/>
    <w:rsid w:val="1E8871F4"/>
    <w:rsid w:val="1E8FB6A1"/>
    <w:rsid w:val="1E9F7857"/>
    <w:rsid w:val="1E9FB095"/>
    <w:rsid w:val="1EADE69D"/>
    <w:rsid w:val="1EB29AAE"/>
    <w:rsid w:val="1EB4D78F"/>
    <w:rsid w:val="1EDA66CB"/>
    <w:rsid w:val="1EEA8853"/>
    <w:rsid w:val="1EEE99CC"/>
    <w:rsid w:val="1EF2C051"/>
    <w:rsid w:val="1EF4A260"/>
    <w:rsid w:val="1F05A37D"/>
    <w:rsid w:val="1F1829B3"/>
    <w:rsid w:val="1F25904D"/>
    <w:rsid w:val="1F5280F4"/>
    <w:rsid w:val="1F63CD79"/>
    <w:rsid w:val="1F720632"/>
    <w:rsid w:val="1F7239CE"/>
    <w:rsid w:val="1F7DE782"/>
    <w:rsid w:val="1F840FE4"/>
    <w:rsid w:val="1F873A24"/>
    <w:rsid w:val="1F8CB248"/>
    <w:rsid w:val="1F8FA3DE"/>
    <w:rsid w:val="1F95DF31"/>
    <w:rsid w:val="1FA091EB"/>
    <w:rsid w:val="1FA3E194"/>
    <w:rsid w:val="1FAEFFA9"/>
    <w:rsid w:val="1FB343C2"/>
    <w:rsid w:val="1FC60C71"/>
    <w:rsid w:val="1FD4A473"/>
    <w:rsid w:val="1FD887FE"/>
    <w:rsid w:val="1FEAD05C"/>
    <w:rsid w:val="1FF25D38"/>
    <w:rsid w:val="200C4436"/>
    <w:rsid w:val="200E481E"/>
    <w:rsid w:val="2018BD1B"/>
    <w:rsid w:val="201BF5C7"/>
    <w:rsid w:val="20215734"/>
    <w:rsid w:val="202CA17A"/>
    <w:rsid w:val="202F0AD8"/>
    <w:rsid w:val="202F36A7"/>
    <w:rsid w:val="2036F7B4"/>
    <w:rsid w:val="203F7027"/>
    <w:rsid w:val="2042BFF3"/>
    <w:rsid w:val="20492595"/>
    <w:rsid w:val="204D40D6"/>
    <w:rsid w:val="20501A95"/>
    <w:rsid w:val="205FF017"/>
    <w:rsid w:val="206BB29A"/>
    <w:rsid w:val="206D1FD6"/>
    <w:rsid w:val="2081CE6D"/>
    <w:rsid w:val="2086CDC0"/>
    <w:rsid w:val="2099101B"/>
    <w:rsid w:val="209DF6CE"/>
    <w:rsid w:val="20BE6A89"/>
    <w:rsid w:val="20C3F259"/>
    <w:rsid w:val="20EA8ADC"/>
    <w:rsid w:val="20ED6608"/>
    <w:rsid w:val="20F87013"/>
    <w:rsid w:val="2105862C"/>
    <w:rsid w:val="213AE4AC"/>
    <w:rsid w:val="213EFA4D"/>
    <w:rsid w:val="2144EB42"/>
    <w:rsid w:val="2147DA0F"/>
    <w:rsid w:val="215E6870"/>
    <w:rsid w:val="2162F4A9"/>
    <w:rsid w:val="217724CB"/>
    <w:rsid w:val="21799BE2"/>
    <w:rsid w:val="21809038"/>
    <w:rsid w:val="21B1734D"/>
    <w:rsid w:val="21BF7188"/>
    <w:rsid w:val="21CA9DBD"/>
    <w:rsid w:val="21CAA651"/>
    <w:rsid w:val="21DB521B"/>
    <w:rsid w:val="21EAB578"/>
    <w:rsid w:val="21F2CE40"/>
    <w:rsid w:val="21F953E1"/>
    <w:rsid w:val="22036FC5"/>
    <w:rsid w:val="224F028E"/>
    <w:rsid w:val="2268846A"/>
    <w:rsid w:val="226BDD01"/>
    <w:rsid w:val="227FE591"/>
    <w:rsid w:val="22836F62"/>
    <w:rsid w:val="22865953"/>
    <w:rsid w:val="22912E5C"/>
    <w:rsid w:val="22B5F007"/>
    <w:rsid w:val="22B6507C"/>
    <w:rsid w:val="22BCAB7C"/>
    <w:rsid w:val="22C02CE9"/>
    <w:rsid w:val="22C054F3"/>
    <w:rsid w:val="22C0ECDB"/>
    <w:rsid w:val="22C6495A"/>
    <w:rsid w:val="22DA4B6A"/>
    <w:rsid w:val="22DE6138"/>
    <w:rsid w:val="2306772B"/>
    <w:rsid w:val="23252535"/>
    <w:rsid w:val="233002EB"/>
    <w:rsid w:val="234393CD"/>
    <w:rsid w:val="2345A3D2"/>
    <w:rsid w:val="234CA502"/>
    <w:rsid w:val="2352BE62"/>
    <w:rsid w:val="2364B506"/>
    <w:rsid w:val="236F167D"/>
    <w:rsid w:val="239A3A60"/>
    <w:rsid w:val="23AE79BE"/>
    <w:rsid w:val="23B02CA5"/>
    <w:rsid w:val="23BF4627"/>
    <w:rsid w:val="23D1B552"/>
    <w:rsid w:val="23D8008B"/>
    <w:rsid w:val="23D9E323"/>
    <w:rsid w:val="23E3230B"/>
    <w:rsid w:val="242E07CF"/>
    <w:rsid w:val="24443E22"/>
    <w:rsid w:val="245C4D9C"/>
    <w:rsid w:val="2463BF9F"/>
    <w:rsid w:val="2466DDA6"/>
    <w:rsid w:val="246CA9EE"/>
    <w:rsid w:val="247D9833"/>
    <w:rsid w:val="24959FE0"/>
    <w:rsid w:val="24A9C2F3"/>
    <w:rsid w:val="24BB4DA6"/>
    <w:rsid w:val="24E01F14"/>
    <w:rsid w:val="24E2561D"/>
    <w:rsid w:val="24FB954A"/>
    <w:rsid w:val="250E14E9"/>
    <w:rsid w:val="253033CE"/>
    <w:rsid w:val="25358BC2"/>
    <w:rsid w:val="254BB53C"/>
    <w:rsid w:val="255429DB"/>
    <w:rsid w:val="256688E8"/>
    <w:rsid w:val="2567FFE0"/>
    <w:rsid w:val="256D2CA5"/>
    <w:rsid w:val="25779064"/>
    <w:rsid w:val="257EB57A"/>
    <w:rsid w:val="25805DC0"/>
    <w:rsid w:val="25884F61"/>
    <w:rsid w:val="259C0758"/>
    <w:rsid w:val="25A93B71"/>
    <w:rsid w:val="25B17E3B"/>
    <w:rsid w:val="25F96B6B"/>
    <w:rsid w:val="25FA44CB"/>
    <w:rsid w:val="2616EB30"/>
    <w:rsid w:val="261F0D47"/>
    <w:rsid w:val="26234FEF"/>
    <w:rsid w:val="26242667"/>
    <w:rsid w:val="26319B61"/>
    <w:rsid w:val="26385B03"/>
    <w:rsid w:val="263B9B59"/>
    <w:rsid w:val="263FE972"/>
    <w:rsid w:val="264419EA"/>
    <w:rsid w:val="26628CBE"/>
    <w:rsid w:val="266DA626"/>
    <w:rsid w:val="26724D1D"/>
    <w:rsid w:val="267B2D41"/>
    <w:rsid w:val="267FCA04"/>
    <w:rsid w:val="269576DA"/>
    <w:rsid w:val="269FDF78"/>
    <w:rsid w:val="26A24241"/>
    <w:rsid w:val="26A83FB6"/>
    <w:rsid w:val="26AFE017"/>
    <w:rsid w:val="26BFA9D6"/>
    <w:rsid w:val="26C33098"/>
    <w:rsid w:val="26C83DDB"/>
    <w:rsid w:val="26CE4BD4"/>
    <w:rsid w:val="26D1D265"/>
    <w:rsid w:val="26D2CD9E"/>
    <w:rsid w:val="26D809A6"/>
    <w:rsid w:val="26DE6E7A"/>
    <w:rsid w:val="26EA17D8"/>
    <w:rsid w:val="26EF7578"/>
    <w:rsid w:val="26EFAEE2"/>
    <w:rsid w:val="26FF1823"/>
    <w:rsid w:val="27097DD8"/>
    <w:rsid w:val="2710BE63"/>
    <w:rsid w:val="271A25FC"/>
    <w:rsid w:val="27200CF2"/>
    <w:rsid w:val="2730D92B"/>
    <w:rsid w:val="27351A9E"/>
    <w:rsid w:val="27358F6C"/>
    <w:rsid w:val="273B9B5D"/>
    <w:rsid w:val="273F1B2B"/>
    <w:rsid w:val="27431C2C"/>
    <w:rsid w:val="2744E8D2"/>
    <w:rsid w:val="2755031B"/>
    <w:rsid w:val="275AE093"/>
    <w:rsid w:val="275C7B74"/>
    <w:rsid w:val="275EA41B"/>
    <w:rsid w:val="27662EF4"/>
    <w:rsid w:val="277E6E01"/>
    <w:rsid w:val="2783E8F6"/>
    <w:rsid w:val="2787625F"/>
    <w:rsid w:val="278DDE2C"/>
    <w:rsid w:val="2791F7EB"/>
    <w:rsid w:val="279F3B4C"/>
    <w:rsid w:val="27A58E2B"/>
    <w:rsid w:val="27ADDB0E"/>
    <w:rsid w:val="27AFEFB1"/>
    <w:rsid w:val="27B0DB79"/>
    <w:rsid w:val="27BE92AD"/>
    <w:rsid w:val="27C82DC1"/>
    <w:rsid w:val="27CC25A5"/>
    <w:rsid w:val="27D058E8"/>
    <w:rsid w:val="27D14CE4"/>
    <w:rsid w:val="27E4CEDE"/>
    <w:rsid w:val="27E5F6E0"/>
    <w:rsid w:val="27EAF5C4"/>
    <w:rsid w:val="27F557F8"/>
    <w:rsid w:val="2802626A"/>
    <w:rsid w:val="28061FE8"/>
    <w:rsid w:val="2817E1F8"/>
    <w:rsid w:val="2824CCC9"/>
    <w:rsid w:val="2835156E"/>
    <w:rsid w:val="285FEA39"/>
    <w:rsid w:val="2863880E"/>
    <w:rsid w:val="2888CE0A"/>
    <w:rsid w:val="288D0074"/>
    <w:rsid w:val="2892058F"/>
    <w:rsid w:val="289330DB"/>
    <w:rsid w:val="289507F2"/>
    <w:rsid w:val="2897D97B"/>
    <w:rsid w:val="28997342"/>
    <w:rsid w:val="28B91027"/>
    <w:rsid w:val="28C4F9F6"/>
    <w:rsid w:val="28CF2676"/>
    <w:rsid w:val="28D0C021"/>
    <w:rsid w:val="28DAFAAC"/>
    <w:rsid w:val="28DFC7C9"/>
    <w:rsid w:val="28E75A07"/>
    <w:rsid w:val="28F60A2F"/>
    <w:rsid w:val="2907EA51"/>
    <w:rsid w:val="290FFC02"/>
    <w:rsid w:val="292743A1"/>
    <w:rsid w:val="294DB023"/>
    <w:rsid w:val="29586513"/>
    <w:rsid w:val="295C5212"/>
    <w:rsid w:val="296328E1"/>
    <w:rsid w:val="29658E18"/>
    <w:rsid w:val="296DC1FE"/>
    <w:rsid w:val="2992BD2A"/>
    <w:rsid w:val="299EE52A"/>
    <w:rsid w:val="29DE3A96"/>
    <w:rsid w:val="29F0BD5A"/>
    <w:rsid w:val="29F32C67"/>
    <w:rsid w:val="29F94A46"/>
    <w:rsid w:val="2A09BC47"/>
    <w:rsid w:val="2A2256F3"/>
    <w:rsid w:val="2A270962"/>
    <w:rsid w:val="2A39D77C"/>
    <w:rsid w:val="2A3B90EC"/>
    <w:rsid w:val="2A4A0544"/>
    <w:rsid w:val="2A4FF58F"/>
    <w:rsid w:val="2A6032FC"/>
    <w:rsid w:val="2A60D5AF"/>
    <w:rsid w:val="2A69C463"/>
    <w:rsid w:val="2A6B0697"/>
    <w:rsid w:val="2A7E2265"/>
    <w:rsid w:val="2A84148A"/>
    <w:rsid w:val="2A85774C"/>
    <w:rsid w:val="2A8B5291"/>
    <w:rsid w:val="2A8B6B6D"/>
    <w:rsid w:val="2AACEDE5"/>
    <w:rsid w:val="2AAF84D2"/>
    <w:rsid w:val="2AB59447"/>
    <w:rsid w:val="2ACC184B"/>
    <w:rsid w:val="2ADD29F7"/>
    <w:rsid w:val="2AE8A6BB"/>
    <w:rsid w:val="2AEE6CB9"/>
    <w:rsid w:val="2B0AE5F1"/>
    <w:rsid w:val="2B46F767"/>
    <w:rsid w:val="2B4C1144"/>
    <w:rsid w:val="2B4D5777"/>
    <w:rsid w:val="2B5B1DD2"/>
    <w:rsid w:val="2B5F5CDE"/>
    <w:rsid w:val="2B68A4C4"/>
    <w:rsid w:val="2B70E3DB"/>
    <w:rsid w:val="2B71FDD5"/>
    <w:rsid w:val="2B8EF56D"/>
    <w:rsid w:val="2BA0E615"/>
    <w:rsid w:val="2BC250CC"/>
    <w:rsid w:val="2BC42C36"/>
    <w:rsid w:val="2BD2CCD8"/>
    <w:rsid w:val="2BD5C512"/>
    <w:rsid w:val="2BE2C4E0"/>
    <w:rsid w:val="2BE59663"/>
    <w:rsid w:val="2BE698F7"/>
    <w:rsid w:val="2BE8FA20"/>
    <w:rsid w:val="2BFB782C"/>
    <w:rsid w:val="2C105745"/>
    <w:rsid w:val="2C1E15EA"/>
    <w:rsid w:val="2C25C668"/>
    <w:rsid w:val="2C2E3070"/>
    <w:rsid w:val="2C30F360"/>
    <w:rsid w:val="2C316A8F"/>
    <w:rsid w:val="2C3CE725"/>
    <w:rsid w:val="2C4A65D2"/>
    <w:rsid w:val="2C52CBDC"/>
    <w:rsid w:val="2C65F87C"/>
    <w:rsid w:val="2C66D4D9"/>
    <w:rsid w:val="2C86B5AA"/>
    <w:rsid w:val="2C8883E5"/>
    <w:rsid w:val="2C8B8430"/>
    <w:rsid w:val="2C8E9F38"/>
    <w:rsid w:val="2C93ADAB"/>
    <w:rsid w:val="2CBCF298"/>
    <w:rsid w:val="2CC5B7F8"/>
    <w:rsid w:val="2CC667A2"/>
    <w:rsid w:val="2CCD574E"/>
    <w:rsid w:val="2CE75AFE"/>
    <w:rsid w:val="2CF2033B"/>
    <w:rsid w:val="2CFBEEBF"/>
    <w:rsid w:val="2D025F62"/>
    <w:rsid w:val="2D0620E3"/>
    <w:rsid w:val="2D152510"/>
    <w:rsid w:val="2D393899"/>
    <w:rsid w:val="2D4232A8"/>
    <w:rsid w:val="2D4BFB86"/>
    <w:rsid w:val="2D54A554"/>
    <w:rsid w:val="2D602E05"/>
    <w:rsid w:val="2D66F4FF"/>
    <w:rsid w:val="2D6A1935"/>
    <w:rsid w:val="2D8B2189"/>
    <w:rsid w:val="2D8FABFA"/>
    <w:rsid w:val="2DA2A7B1"/>
    <w:rsid w:val="2DACD371"/>
    <w:rsid w:val="2DCB33D2"/>
    <w:rsid w:val="2DCCFA46"/>
    <w:rsid w:val="2DDB1AFE"/>
    <w:rsid w:val="2E144EC9"/>
    <w:rsid w:val="2E21771D"/>
    <w:rsid w:val="2E4A3F16"/>
    <w:rsid w:val="2E54A248"/>
    <w:rsid w:val="2E57F6D2"/>
    <w:rsid w:val="2E619CE6"/>
    <w:rsid w:val="2E7B6503"/>
    <w:rsid w:val="2E848372"/>
    <w:rsid w:val="2E8A567A"/>
    <w:rsid w:val="2E908B44"/>
    <w:rsid w:val="2EA7506F"/>
    <w:rsid w:val="2EA96D88"/>
    <w:rsid w:val="2EB2820B"/>
    <w:rsid w:val="2ECBF18C"/>
    <w:rsid w:val="2ED3B69C"/>
    <w:rsid w:val="2EE0ED6E"/>
    <w:rsid w:val="2EE80DB2"/>
    <w:rsid w:val="2EED0D6D"/>
    <w:rsid w:val="2F11F996"/>
    <w:rsid w:val="2F48B7AC"/>
    <w:rsid w:val="2F4D2477"/>
    <w:rsid w:val="2F74DCB3"/>
    <w:rsid w:val="2F8161E3"/>
    <w:rsid w:val="2F868D24"/>
    <w:rsid w:val="2F8D032F"/>
    <w:rsid w:val="2F936249"/>
    <w:rsid w:val="2F95A229"/>
    <w:rsid w:val="2F96E219"/>
    <w:rsid w:val="2F96E624"/>
    <w:rsid w:val="2FA11EED"/>
    <w:rsid w:val="2FB7851F"/>
    <w:rsid w:val="2FBB8621"/>
    <w:rsid w:val="2FBF812E"/>
    <w:rsid w:val="2FD7E97A"/>
    <w:rsid w:val="2FF48583"/>
    <w:rsid w:val="30137A0A"/>
    <w:rsid w:val="3023FBB0"/>
    <w:rsid w:val="3026D7DC"/>
    <w:rsid w:val="302C56E5"/>
    <w:rsid w:val="303F5A5C"/>
    <w:rsid w:val="30463E64"/>
    <w:rsid w:val="306395D6"/>
    <w:rsid w:val="306627F4"/>
    <w:rsid w:val="307C38CF"/>
    <w:rsid w:val="307D4F5F"/>
    <w:rsid w:val="30A6FBEC"/>
    <w:rsid w:val="30B92C25"/>
    <w:rsid w:val="30C6CCCD"/>
    <w:rsid w:val="30D81D98"/>
    <w:rsid w:val="312DE06B"/>
    <w:rsid w:val="314ABA9C"/>
    <w:rsid w:val="3151E760"/>
    <w:rsid w:val="317A7A40"/>
    <w:rsid w:val="319884BD"/>
    <w:rsid w:val="31C4CD5C"/>
    <w:rsid w:val="31C5FA4B"/>
    <w:rsid w:val="31C8A371"/>
    <w:rsid w:val="31D1E756"/>
    <w:rsid w:val="31E2CAF8"/>
    <w:rsid w:val="31ECCFF6"/>
    <w:rsid w:val="3208741C"/>
    <w:rsid w:val="32124476"/>
    <w:rsid w:val="321E54BA"/>
    <w:rsid w:val="322194A5"/>
    <w:rsid w:val="32442B7D"/>
    <w:rsid w:val="3257C65A"/>
    <w:rsid w:val="3260AC0A"/>
    <w:rsid w:val="32831B20"/>
    <w:rsid w:val="32880ECB"/>
    <w:rsid w:val="328BDFB9"/>
    <w:rsid w:val="32A66FD2"/>
    <w:rsid w:val="32ACCB89"/>
    <w:rsid w:val="32BD004A"/>
    <w:rsid w:val="32C85D6E"/>
    <w:rsid w:val="32EB5B2C"/>
    <w:rsid w:val="32EDD03E"/>
    <w:rsid w:val="3305A697"/>
    <w:rsid w:val="33063D80"/>
    <w:rsid w:val="330761C6"/>
    <w:rsid w:val="3314A18B"/>
    <w:rsid w:val="331C8287"/>
    <w:rsid w:val="3336FFAF"/>
    <w:rsid w:val="333C5677"/>
    <w:rsid w:val="3344D7B7"/>
    <w:rsid w:val="33497864"/>
    <w:rsid w:val="3359B39E"/>
    <w:rsid w:val="33621B49"/>
    <w:rsid w:val="3374B62F"/>
    <w:rsid w:val="33943A66"/>
    <w:rsid w:val="3399FF2D"/>
    <w:rsid w:val="33A4A8DF"/>
    <w:rsid w:val="33A87AC0"/>
    <w:rsid w:val="33BA519A"/>
    <w:rsid w:val="33BF1B9C"/>
    <w:rsid w:val="33C023A0"/>
    <w:rsid w:val="33C3AFBA"/>
    <w:rsid w:val="33CA73EB"/>
    <w:rsid w:val="33DA889A"/>
    <w:rsid w:val="33E10A18"/>
    <w:rsid w:val="33E4BC74"/>
    <w:rsid w:val="33F56DEC"/>
    <w:rsid w:val="3414A23D"/>
    <w:rsid w:val="34245541"/>
    <w:rsid w:val="343624D2"/>
    <w:rsid w:val="3439BADE"/>
    <w:rsid w:val="343CE1DC"/>
    <w:rsid w:val="3452B793"/>
    <w:rsid w:val="34690ACD"/>
    <w:rsid w:val="347C9EA9"/>
    <w:rsid w:val="347FC044"/>
    <w:rsid w:val="3488B13D"/>
    <w:rsid w:val="348A6D7A"/>
    <w:rsid w:val="348AEA75"/>
    <w:rsid w:val="34990E3A"/>
    <w:rsid w:val="34AD1608"/>
    <w:rsid w:val="34C14D57"/>
    <w:rsid w:val="34D258CF"/>
    <w:rsid w:val="34F8A60C"/>
    <w:rsid w:val="34F928C2"/>
    <w:rsid w:val="35036778"/>
    <w:rsid w:val="35114F27"/>
    <w:rsid w:val="35155140"/>
    <w:rsid w:val="351D30F8"/>
    <w:rsid w:val="3522D97B"/>
    <w:rsid w:val="352C922F"/>
    <w:rsid w:val="353B8F70"/>
    <w:rsid w:val="353D8328"/>
    <w:rsid w:val="355F02EA"/>
    <w:rsid w:val="356149C5"/>
    <w:rsid w:val="3571424B"/>
    <w:rsid w:val="357ADBEB"/>
    <w:rsid w:val="3583D901"/>
    <w:rsid w:val="359CFE6F"/>
    <w:rsid w:val="359EB736"/>
    <w:rsid w:val="35A579EC"/>
    <w:rsid w:val="35AC1DF1"/>
    <w:rsid w:val="35B2D38B"/>
    <w:rsid w:val="35B6404B"/>
    <w:rsid w:val="35B8BA06"/>
    <w:rsid w:val="35CDB2E1"/>
    <w:rsid w:val="35D90462"/>
    <w:rsid w:val="35EF7767"/>
    <w:rsid w:val="35F6B52C"/>
    <w:rsid w:val="35F859B3"/>
    <w:rsid w:val="36102338"/>
    <w:rsid w:val="3629585A"/>
    <w:rsid w:val="36333B4A"/>
    <w:rsid w:val="363CA01C"/>
    <w:rsid w:val="3644492F"/>
    <w:rsid w:val="364F2F7F"/>
    <w:rsid w:val="3652AC6D"/>
    <w:rsid w:val="3656E124"/>
    <w:rsid w:val="3658F15C"/>
    <w:rsid w:val="366151A1"/>
    <w:rsid w:val="3662666E"/>
    <w:rsid w:val="36653F66"/>
    <w:rsid w:val="368533E6"/>
    <w:rsid w:val="36873F0F"/>
    <w:rsid w:val="368AC343"/>
    <w:rsid w:val="36907D69"/>
    <w:rsid w:val="36A37094"/>
    <w:rsid w:val="36C497CE"/>
    <w:rsid w:val="36DF69BC"/>
    <w:rsid w:val="36EBDA9D"/>
    <w:rsid w:val="36FDBDBD"/>
    <w:rsid w:val="3702DA1F"/>
    <w:rsid w:val="370E2936"/>
    <w:rsid w:val="370F76BA"/>
    <w:rsid w:val="371B7BE8"/>
    <w:rsid w:val="374150E3"/>
    <w:rsid w:val="374CB7FC"/>
    <w:rsid w:val="375A0D57"/>
    <w:rsid w:val="375BB62E"/>
    <w:rsid w:val="3774924B"/>
    <w:rsid w:val="37768554"/>
    <w:rsid w:val="3783D403"/>
    <w:rsid w:val="37842C42"/>
    <w:rsid w:val="378A2108"/>
    <w:rsid w:val="378B188D"/>
    <w:rsid w:val="3799DCE2"/>
    <w:rsid w:val="37BC0C14"/>
    <w:rsid w:val="37C4E5A0"/>
    <w:rsid w:val="37CC6210"/>
    <w:rsid w:val="37CF08E7"/>
    <w:rsid w:val="37D1C03A"/>
    <w:rsid w:val="37D63068"/>
    <w:rsid w:val="37DE15C9"/>
    <w:rsid w:val="37E9DF37"/>
    <w:rsid w:val="37FD309B"/>
    <w:rsid w:val="3801E8FC"/>
    <w:rsid w:val="380DA4BF"/>
    <w:rsid w:val="3815C421"/>
    <w:rsid w:val="381C5CB2"/>
    <w:rsid w:val="381CE5BA"/>
    <w:rsid w:val="38418D6E"/>
    <w:rsid w:val="384960E9"/>
    <w:rsid w:val="384B951D"/>
    <w:rsid w:val="3870890B"/>
    <w:rsid w:val="38A5412C"/>
    <w:rsid w:val="38B0BBB3"/>
    <w:rsid w:val="38CE36A8"/>
    <w:rsid w:val="38D6B3F0"/>
    <w:rsid w:val="38ED2AF0"/>
    <w:rsid w:val="38EF5B31"/>
    <w:rsid w:val="38F61C75"/>
    <w:rsid w:val="38FA3EBE"/>
    <w:rsid w:val="38FCE842"/>
    <w:rsid w:val="390DF7EA"/>
    <w:rsid w:val="391053B0"/>
    <w:rsid w:val="3911109E"/>
    <w:rsid w:val="3914B8B6"/>
    <w:rsid w:val="392A1B7D"/>
    <w:rsid w:val="392B6A53"/>
    <w:rsid w:val="392B7E62"/>
    <w:rsid w:val="393D0726"/>
    <w:rsid w:val="39425481"/>
    <w:rsid w:val="394BAFC2"/>
    <w:rsid w:val="394EB006"/>
    <w:rsid w:val="395207CE"/>
    <w:rsid w:val="39577DD6"/>
    <w:rsid w:val="3963D5AC"/>
    <w:rsid w:val="39677C5B"/>
    <w:rsid w:val="39680536"/>
    <w:rsid w:val="39681C17"/>
    <w:rsid w:val="397D0942"/>
    <w:rsid w:val="39809A17"/>
    <w:rsid w:val="398C202B"/>
    <w:rsid w:val="39AAAC38"/>
    <w:rsid w:val="39B32353"/>
    <w:rsid w:val="39BE9F5E"/>
    <w:rsid w:val="39EF2026"/>
    <w:rsid w:val="3A069EB2"/>
    <w:rsid w:val="3A080D66"/>
    <w:rsid w:val="3A0C71BA"/>
    <w:rsid w:val="3A1C08DF"/>
    <w:rsid w:val="3A36FC7F"/>
    <w:rsid w:val="3A47A049"/>
    <w:rsid w:val="3A5D224B"/>
    <w:rsid w:val="3A63C32F"/>
    <w:rsid w:val="3A721A4F"/>
    <w:rsid w:val="3A7AC8FC"/>
    <w:rsid w:val="3A7C78E0"/>
    <w:rsid w:val="3A7EF65A"/>
    <w:rsid w:val="3AB7F972"/>
    <w:rsid w:val="3AC2F9D5"/>
    <w:rsid w:val="3ACC4FC4"/>
    <w:rsid w:val="3ACDC73D"/>
    <w:rsid w:val="3AD027D1"/>
    <w:rsid w:val="3ADB85CB"/>
    <w:rsid w:val="3AE3AEFB"/>
    <w:rsid w:val="3AE872F3"/>
    <w:rsid w:val="3AEE5732"/>
    <w:rsid w:val="3AEE7FBC"/>
    <w:rsid w:val="3AEF52BE"/>
    <w:rsid w:val="3AFB31EC"/>
    <w:rsid w:val="3B367E4B"/>
    <w:rsid w:val="3B43D8DA"/>
    <w:rsid w:val="3B4C147B"/>
    <w:rsid w:val="3B531CD0"/>
    <w:rsid w:val="3B6479E2"/>
    <w:rsid w:val="3B66AA02"/>
    <w:rsid w:val="3B6B5C8C"/>
    <w:rsid w:val="3B7420BC"/>
    <w:rsid w:val="3B7F8510"/>
    <w:rsid w:val="3B848FC3"/>
    <w:rsid w:val="3B8B7B0D"/>
    <w:rsid w:val="3B90C9C3"/>
    <w:rsid w:val="3BA6E88E"/>
    <w:rsid w:val="3BAFA231"/>
    <w:rsid w:val="3BB87830"/>
    <w:rsid w:val="3BDB39C2"/>
    <w:rsid w:val="3BDDD326"/>
    <w:rsid w:val="3BF8BE05"/>
    <w:rsid w:val="3C3F123F"/>
    <w:rsid w:val="3C5D1F78"/>
    <w:rsid w:val="3C5F8FE4"/>
    <w:rsid w:val="3C6188E3"/>
    <w:rsid w:val="3C637672"/>
    <w:rsid w:val="3C65380D"/>
    <w:rsid w:val="3C6AAD8B"/>
    <w:rsid w:val="3C6B3FD7"/>
    <w:rsid w:val="3C74BC6C"/>
    <w:rsid w:val="3C7A8A2A"/>
    <w:rsid w:val="3C9F4D3E"/>
    <w:rsid w:val="3CA66767"/>
    <w:rsid w:val="3CBC11A6"/>
    <w:rsid w:val="3CD484B9"/>
    <w:rsid w:val="3CDB8798"/>
    <w:rsid w:val="3CE86F81"/>
    <w:rsid w:val="3CE9DF8E"/>
    <w:rsid w:val="3CEEA6E7"/>
    <w:rsid w:val="3CF4F0D9"/>
    <w:rsid w:val="3CFF521D"/>
    <w:rsid w:val="3D27EE2D"/>
    <w:rsid w:val="3D2FE92B"/>
    <w:rsid w:val="3D383D33"/>
    <w:rsid w:val="3D4CAB56"/>
    <w:rsid w:val="3D5C9826"/>
    <w:rsid w:val="3D6FD47C"/>
    <w:rsid w:val="3D8A3ABA"/>
    <w:rsid w:val="3D94617D"/>
    <w:rsid w:val="3D9BE1B8"/>
    <w:rsid w:val="3DA551E9"/>
    <w:rsid w:val="3DB4A5D4"/>
    <w:rsid w:val="3DCA5AD1"/>
    <w:rsid w:val="3DE6262A"/>
    <w:rsid w:val="3DED2522"/>
    <w:rsid w:val="3DFCFFE7"/>
    <w:rsid w:val="3DFD8310"/>
    <w:rsid w:val="3E04BB1E"/>
    <w:rsid w:val="3E16AA49"/>
    <w:rsid w:val="3E2BBEBA"/>
    <w:rsid w:val="3E2BE226"/>
    <w:rsid w:val="3E333E53"/>
    <w:rsid w:val="3E37D3E8"/>
    <w:rsid w:val="3E4BCA11"/>
    <w:rsid w:val="3E64C271"/>
    <w:rsid w:val="3E698EC4"/>
    <w:rsid w:val="3E8C6C5A"/>
    <w:rsid w:val="3E96FC6F"/>
    <w:rsid w:val="3EA2BA2F"/>
    <w:rsid w:val="3EA9018B"/>
    <w:rsid w:val="3EB12813"/>
    <w:rsid w:val="3EB529AD"/>
    <w:rsid w:val="3EBF9FAD"/>
    <w:rsid w:val="3EC8C400"/>
    <w:rsid w:val="3ED582C1"/>
    <w:rsid w:val="3EF79F75"/>
    <w:rsid w:val="3EF85C7B"/>
    <w:rsid w:val="3EFBDDF0"/>
    <w:rsid w:val="3F0D710A"/>
    <w:rsid w:val="3F1423CB"/>
    <w:rsid w:val="3F1DA4E8"/>
    <w:rsid w:val="3F2AA6B3"/>
    <w:rsid w:val="3F37C96A"/>
    <w:rsid w:val="3F50575A"/>
    <w:rsid w:val="3F6B4BAA"/>
    <w:rsid w:val="3F6B6F56"/>
    <w:rsid w:val="3F7AD8D1"/>
    <w:rsid w:val="3F889517"/>
    <w:rsid w:val="3F8A2267"/>
    <w:rsid w:val="3F9505EE"/>
    <w:rsid w:val="3F97E378"/>
    <w:rsid w:val="3F9CAC68"/>
    <w:rsid w:val="3FAA7042"/>
    <w:rsid w:val="3FADFB23"/>
    <w:rsid w:val="3FC479A5"/>
    <w:rsid w:val="3FCDC398"/>
    <w:rsid w:val="3FE3CF5F"/>
    <w:rsid w:val="3FEF05FD"/>
    <w:rsid w:val="40369931"/>
    <w:rsid w:val="404449F7"/>
    <w:rsid w:val="40543CA9"/>
    <w:rsid w:val="4065CA47"/>
    <w:rsid w:val="4069C6A2"/>
    <w:rsid w:val="407E8ECB"/>
    <w:rsid w:val="40A59413"/>
    <w:rsid w:val="40A6E2C9"/>
    <w:rsid w:val="40AC0478"/>
    <w:rsid w:val="40C589E0"/>
    <w:rsid w:val="40D40DAA"/>
    <w:rsid w:val="40F8AD5A"/>
    <w:rsid w:val="40F92E48"/>
    <w:rsid w:val="40FF27D6"/>
    <w:rsid w:val="410FF2FE"/>
    <w:rsid w:val="4122BA03"/>
    <w:rsid w:val="414F9E34"/>
    <w:rsid w:val="41548641"/>
    <w:rsid w:val="416E149A"/>
    <w:rsid w:val="417AB82D"/>
    <w:rsid w:val="419510F4"/>
    <w:rsid w:val="41A76687"/>
    <w:rsid w:val="41BA83B9"/>
    <w:rsid w:val="41C89D54"/>
    <w:rsid w:val="41CE0CC2"/>
    <w:rsid w:val="41D42C79"/>
    <w:rsid w:val="41DBD65A"/>
    <w:rsid w:val="42095635"/>
    <w:rsid w:val="420F1ABE"/>
    <w:rsid w:val="421FE93B"/>
    <w:rsid w:val="422DDB62"/>
    <w:rsid w:val="4233E9C6"/>
    <w:rsid w:val="42417444"/>
    <w:rsid w:val="42518282"/>
    <w:rsid w:val="428AD3EE"/>
    <w:rsid w:val="429B71D0"/>
    <w:rsid w:val="42B54B88"/>
    <w:rsid w:val="42B937B0"/>
    <w:rsid w:val="42B9A749"/>
    <w:rsid w:val="42BCA511"/>
    <w:rsid w:val="42BF659F"/>
    <w:rsid w:val="42E8097B"/>
    <w:rsid w:val="42F5D8D8"/>
    <w:rsid w:val="4315013F"/>
    <w:rsid w:val="43214118"/>
    <w:rsid w:val="4345CEC5"/>
    <w:rsid w:val="434BF5E8"/>
    <w:rsid w:val="4355C84C"/>
    <w:rsid w:val="435D4CB5"/>
    <w:rsid w:val="435D9F77"/>
    <w:rsid w:val="436DAEB4"/>
    <w:rsid w:val="4371397F"/>
    <w:rsid w:val="4375B3B4"/>
    <w:rsid w:val="438858F0"/>
    <w:rsid w:val="43AEDA56"/>
    <w:rsid w:val="43B60157"/>
    <w:rsid w:val="43B77299"/>
    <w:rsid w:val="43CFAAC9"/>
    <w:rsid w:val="43E15D69"/>
    <w:rsid w:val="43E737A0"/>
    <w:rsid w:val="43FA2E92"/>
    <w:rsid w:val="4408BF98"/>
    <w:rsid w:val="441ACD9B"/>
    <w:rsid w:val="4424C6C3"/>
    <w:rsid w:val="44261E9C"/>
    <w:rsid w:val="4426F394"/>
    <w:rsid w:val="44298BDE"/>
    <w:rsid w:val="4436C80B"/>
    <w:rsid w:val="4447BE0E"/>
    <w:rsid w:val="444F0775"/>
    <w:rsid w:val="446F02C6"/>
    <w:rsid w:val="447EB437"/>
    <w:rsid w:val="448C80D0"/>
    <w:rsid w:val="44967AC7"/>
    <w:rsid w:val="44A446E4"/>
    <w:rsid w:val="44B8EF65"/>
    <w:rsid w:val="44CD92B6"/>
    <w:rsid w:val="44E9014D"/>
    <w:rsid w:val="44EF8B60"/>
    <w:rsid w:val="44F4CCA0"/>
    <w:rsid w:val="44FF4034"/>
    <w:rsid w:val="45068BFD"/>
    <w:rsid w:val="4507E9DE"/>
    <w:rsid w:val="45148E04"/>
    <w:rsid w:val="451EB733"/>
    <w:rsid w:val="4521C309"/>
    <w:rsid w:val="45367AF7"/>
    <w:rsid w:val="453C0602"/>
    <w:rsid w:val="45612CFB"/>
    <w:rsid w:val="45649A55"/>
    <w:rsid w:val="457A35BD"/>
    <w:rsid w:val="45991065"/>
    <w:rsid w:val="45A4993E"/>
    <w:rsid w:val="45B8B844"/>
    <w:rsid w:val="45BCBD52"/>
    <w:rsid w:val="45BD2A0F"/>
    <w:rsid w:val="45BDBCC6"/>
    <w:rsid w:val="45BE4E9E"/>
    <w:rsid w:val="45C1974A"/>
    <w:rsid w:val="45C2226C"/>
    <w:rsid w:val="45C871C6"/>
    <w:rsid w:val="45D7E145"/>
    <w:rsid w:val="45E1EA33"/>
    <w:rsid w:val="45E31C7F"/>
    <w:rsid w:val="45E43DB2"/>
    <w:rsid w:val="45E9FBD4"/>
    <w:rsid w:val="45F4EC15"/>
    <w:rsid w:val="460800C0"/>
    <w:rsid w:val="460BC0A1"/>
    <w:rsid w:val="460C053F"/>
    <w:rsid w:val="46137324"/>
    <w:rsid w:val="46207E2E"/>
    <w:rsid w:val="46321C6C"/>
    <w:rsid w:val="46450327"/>
    <w:rsid w:val="4653CA7C"/>
    <w:rsid w:val="4654EEAC"/>
    <w:rsid w:val="46609F96"/>
    <w:rsid w:val="46611A5A"/>
    <w:rsid w:val="468CF8DA"/>
    <w:rsid w:val="468D7DCA"/>
    <w:rsid w:val="46A5EF3C"/>
    <w:rsid w:val="46AECE3B"/>
    <w:rsid w:val="46C90696"/>
    <w:rsid w:val="46DF7606"/>
    <w:rsid w:val="46F30D4B"/>
    <w:rsid w:val="46FA0FED"/>
    <w:rsid w:val="4724CA6D"/>
    <w:rsid w:val="472E9DCE"/>
    <w:rsid w:val="472F1D31"/>
    <w:rsid w:val="472FE537"/>
    <w:rsid w:val="47429B9E"/>
    <w:rsid w:val="4745128E"/>
    <w:rsid w:val="474E8634"/>
    <w:rsid w:val="4757D59F"/>
    <w:rsid w:val="4758709E"/>
    <w:rsid w:val="4771E9E7"/>
    <w:rsid w:val="477B73B6"/>
    <w:rsid w:val="477DA887"/>
    <w:rsid w:val="47832E44"/>
    <w:rsid w:val="479E254A"/>
    <w:rsid w:val="47A700CA"/>
    <w:rsid w:val="47A81F72"/>
    <w:rsid w:val="47A91EB3"/>
    <w:rsid w:val="47AF5FC7"/>
    <w:rsid w:val="47C33D93"/>
    <w:rsid w:val="47DC7189"/>
    <w:rsid w:val="47F8F385"/>
    <w:rsid w:val="47FC739C"/>
    <w:rsid w:val="480A4114"/>
    <w:rsid w:val="4815BBCB"/>
    <w:rsid w:val="481BE5B4"/>
    <w:rsid w:val="481E06BA"/>
    <w:rsid w:val="481F50FA"/>
    <w:rsid w:val="4854022A"/>
    <w:rsid w:val="48598443"/>
    <w:rsid w:val="485D29A0"/>
    <w:rsid w:val="48634F19"/>
    <w:rsid w:val="48658D87"/>
    <w:rsid w:val="486D73FC"/>
    <w:rsid w:val="48707656"/>
    <w:rsid w:val="4875BC81"/>
    <w:rsid w:val="488C6AB6"/>
    <w:rsid w:val="4893DA86"/>
    <w:rsid w:val="48A12E95"/>
    <w:rsid w:val="48A69F4B"/>
    <w:rsid w:val="48BEDB7A"/>
    <w:rsid w:val="48F87F0B"/>
    <w:rsid w:val="49134279"/>
    <w:rsid w:val="49142D73"/>
    <w:rsid w:val="493965EC"/>
    <w:rsid w:val="493FCC0B"/>
    <w:rsid w:val="496146D2"/>
    <w:rsid w:val="4970EE35"/>
    <w:rsid w:val="49C4AF35"/>
    <w:rsid w:val="49CD9045"/>
    <w:rsid w:val="49E2AC47"/>
    <w:rsid w:val="4A01BA51"/>
    <w:rsid w:val="4A01BF5B"/>
    <w:rsid w:val="4A09162E"/>
    <w:rsid w:val="4A09E257"/>
    <w:rsid w:val="4A17E41F"/>
    <w:rsid w:val="4A17FA69"/>
    <w:rsid w:val="4A244469"/>
    <w:rsid w:val="4A26CF45"/>
    <w:rsid w:val="4A2B5708"/>
    <w:rsid w:val="4A636E16"/>
    <w:rsid w:val="4A741E57"/>
    <w:rsid w:val="4A7A8644"/>
    <w:rsid w:val="4A8F0F10"/>
    <w:rsid w:val="4A9ABFCB"/>
    <w:rsid w:val="4A9CCE3D"/>
    <w:rsid w:val="4AA60660"/>
    <w:rsid w:val="4AA72565"/>
    <w:rsid w:val="4AAB3BF8"/>
    <w:rsid w:val="4AC0CDDD"/>
    <w:rsid w:val="4AC5A5AD"/>
    <w:rsid w:val="4ACAD493"/>
    <w:rsid w:val="4AD47D47"/>
    <w:rsid w:val="4ADADF2E"/>
    <w:rsid w:val="4ADC49BA"/>
    <w:rsid w:val="4ADE1C3C"/>
    <w:rsid w:val="4AEB62E4"/>
    <w:rsid w:val="4AFBEB5D"/>
    <w:rsid w:val="4AFCF0BB"/>
    <w:rsid w:val="4B01D8D2"/>
    <w:rsid w:val="4B022FA6"/>
    <w:rsid w:val="4B0401B2"/>
    <w:rsid w:val="4B17853E"/>
    <w:rsid w:val="4B1BB50F"/>
    <w:rsid w:val="4B1CF3F8"/>
    <w:rsid w:val="4B1EC8D0"/>
    <w:rsid w:val="4B43B518"/>
    <w:rsid w:val="4B4C5597"/>
    <w:rsid w:val="4B56A38A"/>
    <w:rsid w:val="4B56B43B"/>
    <w:rsid w:val="4B5C84A8"/>
    <w:rsid w:val="4B5D92CB"/>
    <w:rsid w:val="4B5DFF8D"/>
    <w:rsid w:val="4B5F1180"/>
    <w:rsid w:val="4B7A723B"/>
    <w:rsid w:val="4B818604"/>
    <w:rsid w:val="4B87F385"/>
    <w:rsid w:val="4BA28C48"/>
    <w:rsid w:val="4BA3683A"/>
    <w:rsid w:val="4BAC5C4F"/>
    <w:rsid w:val="4BC850FC"/>
    <w:rsid w:val="4BD9A55E"/>
    <w:rsid w:val="4BDD2CFF"/>
    <w:rsid w:val="4BE19290"/>
    <w:rsid w:val="4BE37536"/>
    <w:rsid w:val="4BFB5641"/>
    <w:rsid w:val="4BFD634D"/>
    <w:rsid w:val="4C06865E"/>
    <w:rsid w:val="4C0C34FC"/>
    <w:rsid w:val="4C13341F"/>
    <w:rsid w:val="4C18C324"/>
    <w:rsid w:val="4C2E17D5"/>
    <w:rsid w:val="4C31B3AF"/>
    <w:rsid w:val="4C42562C"/>
    <w:rsid w:val="4C76DC4C"/>
    <w:rsid w:val="4C89F53C"/>
    <w:rsid w:val="4C94BCE8"/>
    <w:rsid w:val="4CA2D194"/>
    <w:rsid w:val="4CA7B3F3"/>
    <w:rsid w:val="4CBA96DF"/>
    <w:rsid w:val="4CE675A3"/>
    <w:rsid w:val="4CEADC0D"/>
    <w:rsid w:val="4CEF702B"/>
    <w:rsid w:val="4D321084"/>
    <w:rsid w:val="4D50F3FD"/>
    <w:rsid w:val="4D5473DB"/>
    <w:rsid w:val="4D5D4F28"/>
    <w:rsid w:val="4D68A889"/>
    <w:rsid w:val="4D7BC769"/>
    <w:rsid w:val="4D94E4CB"/>
    <w:rsid w:val="4DA9A8D7"/>
    <w:rsid w:val="4DAB7AF9"/>
    <w:rsid w:val="4DADFEC1"/>
    <w:rsid w:val="4DB1E149"/>
    <w:rsid w:val="4DB5116F"/>
    <w:rsid w:val="4DF3A636"/>
    <w:rsid w:val="4DFF3E87"/>
    <w:rsid w:val="4E07DA54"/>
    <w:rsid w:val="4E0E5DE9"/>
    <w:rsid w:val="4E14AC06"/>
    <w:rsid w:val="4E222069"/>
    <w:rsid w:val="4E2D4EE0"/>
    <w:rsid w:val="4E4DE2A2"/>
    <w:rsid w:val="4E4E533B"/>
    <w:rsid w:val="4E7366C1"/>
    <w:rsid w:val="4E792B13"/>
    <w:rsid w:val="4E7B80CA"/>
    <w:rsid w:val="4E949703"/>
    <w:rsid w:val="4EA24B2F"/>
    <w:rsid w:val="4EA55AA0"/>
    <w:rsid w:val="4EA9B2B3"/>
    <w:rsid w:val="4EB9EE3D"/>
    <w:rsid w:val="4EC712AB"/>
    <w:rsid w:val="4EC980A3"/>
    <w:rsid w:val="4EC9CDBF"/>
    <w:rsid w:val="4ED39B15"/>
    <w:rsid w:val="4EDFC40B"/>
    <w:rsid w:val="4F03F346"/>
    <w:rsid w:val="4F0E4A78"/>
    <w:rsid w:val="4F1F4A87"/>
    <w:rsid w:val="4F2FF27E"/>
    <w:rsid w:val="4F3B1608"/>
    <w:rsid w:val="4F41E187"/>
    <w:rsid w:val="4F59D210"/>
    <w:rsid w:val="4F5E4316"/>
    <w:rsid w:val="4F5EDC74"/>
    <w:rsid w:val="4F65ABB0"/>
    <w:rsid w:val="4F65B959"/>
    <w:rsid w:val="4F69327F"/>
    <w:rsid w:val="4F6C2CD5"/>
    <w:rsid w:val="4F87483C"/>
    <w:rsid w:val="4F997824"/>
    <w:rsid w:val="4FB5502C"/>
    <w:rsid w:val="4FE00C19"/>
    <w:rsid w:val="5005B345"/>
    <w:rsid w:val="5036B21C"/>
    <w:rsid w:val="505932D4"/>
    <w:rsid w:val="505AC28E"/>
    <w:rsid w:val="50662BD6"/>
    <w:rsid w:val="5074CA3C"/>
    <w:rsid w:val="507548C2"/>
    <w:rsid w:val="507B6914"/>
    <w:rsid w:val="5083D347"/>
    <w:rsid w:val="509CC9F9"/>
    <w:rsid w:val="50A3C2D3"/>
    <w:rsid w:val="50B20983"/>
    <w:rsid w:val="50BB639E"/>
    <w:rsid w:val="50BE80A1"/>
    <w:rsid w:val="50D12919"/>
    <w:rsid w:val="50D341F9"/>
    <w:rsid w:val="50D7BAF2"/>
    <w:rsid w:val="50DD4865"/>
    <w:rsid w:val="50DE3505"/>
    <w:rsid w:val="50E011A4"/>
    <w:rsid w:val="50EA6F97"/>
    <w:rsid w:val="50F119BF"/>
    <w:rsid w:val="50F1D452"/>
    <w:rsid w:val="50F4E40F"/>
    <w:rsid w:val="50F65010"/>
    <w:rsid w:val="50FB9EC8"/>
    <w:rsid w:val="50FE7D6E"/>
    <w:rsid w:val="510EA04D"/>
    <w:rsid w:val="5129FE2D"/>
    <w:rsid w:val="51310B27"/>
    <w:rsid w:val="513DB1B7"/>
    <w:rsid w:val="5167ADB2"/>
    <w:rsid w:val="517CFB97"/>
    <w:rsid w:val="51953D1D"/>
    <w:rsid w:val="5199BCCF"/>
    <w:rsid w:val="51A13F38"/>
    <w:rsid w:val="51C0C4A8"/>
    <w:rsid w:val="51D5E372"/>
    <w:rsid w:val="51DFD759"/>
    <w:rsid w:val="51FEC323"/>
    <w:rsid w:val="5204F114"/>
    <w:rsid w:val="520FA58E"/>
    <w:rsid w:val="522C34E4"/>
    <w:rsid w:val="524DDBD5"/>
    <w:rsid w:val="5258EB91"/>
    <w:rsid w:val="52622BF3"/>
    <w:rsid w:val="5268D954"/>
    <w:rsid w:val="52878150"/>
    <w:rsid w:val="5297232B"/>
    <w:rsid w:val="52A6153A"/>
    <w:rsid w:val="52BEF2E9"/>
    <w:rsid w:val="52DF0A4D"/>
    <w:rsid w:val="52E1CC19"/>
    <w:rsid w:val="52E36ACD"/>
    <w:rsid w:val="52ED9AC1"/>
    <w:rsid w:val="530643EB"/>
    <w:rsid w:val="532FE87E"/>
    <w:rsid w:val="53328F37"/>
    <w:rsid w:val="53344652"/>
    <w:rsid w:val="534A1CB1"/>
    <w:rsid w:val="534CA894"/>
    <w:rsid w:val="534CDDE4"/>
    <w:rsid w:val="534DDC06"/>
    <w:rsid w:val="534E90B1"/>
    <w:rsid w:val="5359F5C2"/>
    <w:rsid w:val="535B3712"/>
    <w:rsid w:val="5371F75B"/>
    <w:rsid w:val="53753E5F"/>
    <w:rsid w:val="5382D692"/>
    <w:rsid w:val="53969FA0"/>
    <w:rsid w:val="53A8D0E0"/>
    <w:rsid w:val="53AD226B"/>
    <w:rsid w:val="53AF6FA1"/>
    <w:rsid w:val="53B11751"/>
    <w:rsid w:val="53B799E3"/>
    <w:rsid w:val="53B9E92B"/>
    <w:rsid w:val="53BAED3C"/>
    <w:rsid w:val="53BED84E"/>
    <w:rsid w:val="53DBEC64"/>
    <w:rsid w:val="53F57470"/>
    <w:rsid w:val="53F60683"/>
    <w:rsid w:val="53F870DC"/>
    <w:rsid w:val="53FAFA3A"/>
    <w:rsid w:val="540295CE"/>
    <w:rsid w:val="540E2574"/>
    <w:rsid w:val="541C8C48"/>
    <w:rsid w:val="542318F5"/>
    <w:rsid w:val="542B75E1"/>
    <w:rsid w:val="543CAFC6"/>
    <w:rsid w:val="54412E69"/>
    <w:rsid w:val="545D95D1"/>
    <w:rsid w:val="5468EF89"/>
    <w:rsid w:val="5484E3D9"/>
    <w:rsid w:val="5486C399"/>
    <w:rsid w:val="548C4FAC"/>
    <w:rsid w:val="54989ED7"/>
    <w:rsid w:val="54A66D90"/>
    <w:rsid w:val="54B0D470"/>
    <w:rsid w:val="54BC8CF7"/>
    <w:rsid w:val="54C7331A"/>
    <w:rsid w:val="54CD8D31"/>
    <w:rsid w:val="54D12FE7"/>
    <w:rsid w:val="54DE6D5E"/>
    <w:rsid w:val="54E60CEC"/>
    <w:rsid w:val="550011F9"/>
    <w:rsid w:val="55044025"/>
    <w:rsid w:val="55117235"/>
    <w:rsid w:val="5514B69B"/>
    <w:rsid w:val="5533C9FF"/>
    <w:rsid w:val="5549CFEC"/>
    <w:rsid w:val="554F8A79"/>
    <w:rsid w:val="557307F4"/>
    <w:rsid w:val="5599A67D"/>
    <w:rsid w:val="55A0C4A4"/>
    <w:rsid w:val="55A2C84F"/>
    <w:rsid w:val="55A2EB02"/>
    <w:rsid w:val="55A46029"/>
    <w:rsid w:val="55AA1CFF"/>
    <w:rsid w:val="55B25F2E"/>
    <w:rsid w:val="55C1B11C"/>
    <w:rsid w:val="55CC77EC"/>
    <w:rsid w:val="55D3702B"/>
    <w:rsid w:val="55E61E77"/>
    <w:rsid w:val="56151F03"/>
    <w:rsid w:val="561AF9D7"/>
    <w:rsid w:val="562D695F"/>
    <w:rsid w:val="56330319"/>
    <w:rsid w:val="56397CAB"/>
    <w:rsid w:val="563F3400"/>
    <w:rsid w:val="56482870"/>
    <w:rsid w:val="56523D5C"/>
    <w:rsid w:val="56650F54"/>
    <w:rsid w:val="566763BE"/>
    <w:rsid w:val="566AB107"/>
    <w:rsid w:val="566C29EA"/>
    <w:rsid w:val="5677B342"/>
    <w:rsid w:val="56AFC552"/>
    <w:rsid w:val="56CC9AA8"/>
    <w:rsid w:val="56D4EC0D"/>
    <w:rsid w:val="5704905C"/>
    <w:rsid w:val="571DBD6C"/>
    <w:rsid w:val="5728F506"/>
    <w:rsid w:val="57333AB0"/>
    <w:rsid w:val="5745F788"/>
    <w:rsid w:val="575CEE86"/>
    <w:rsid w:val="577EB983"/>
    <w:rsid w:val="57A94484"/>
    <w:rsid w:val="57ACEA54"/>
    <w:rsid w:val="57DD569C"/>
    <w:rsid w:val="57DEC1CA"/>
    <w:rsid w:val="57E96FF7"/>
    <w:rsid w:val="57F922BC"/>
    <w:rsid w:val="57FAFDAE"/>
    <w:rsid w:val="57FB92A4"/>
    <w:rsid w:val="57FF8D16"/>
    <w:rsid w:val="580CF2BE"/>
    <w:rsid w:val="5818FC58"/>
    <w:rsid w:val="58244E3D"/>
    <w:rsid w:val="5828D0FD"/>
    <w:rsid w:val="583DD2A0"/>
    <w:rsid w:val="58451482"/>
    <w:rsid w:val="5873B0D9"/>
    <w:rsid w:val="5885D0DC"/>
    <w:rsid w:val="5886E1E8"/>
    <w:rsid w:val="589F97AF"/>
    <w:rsid w:val="58A120A8"/>
    <w:rsid w:val="58F2C3F5"/>
    <w:rsid w:val="58F3FCE4"/>
    <w:rsid w:val="59283408"/>
    <w:rsid w:val="5938AA63"/>
    <w:rsid w:val="593A0820"/>
    <w:rsid w:val="5941D117"/>
    <w:rsid w:val="5946046B"/>
    <w:rsid w:val="595D42CB"/>
    <w:rsid w:val="597228B1"/>
    <w:rsid w:val="5996B108"/>
    <w:rsid w:val="599D3E30"/>
    <w:rsid w:val="59A5802B"/>
    <w:rsid w:val="59AB807E"/>
    <w:rsid w:val="59C25A50"/>
    <w:rsid w:val="59DFF0CB"/>
    <w:rsid w:val="59FA445F"/>
    <w:rsid w:val="5A26901A"/>
    <w:rsid w:val="5A2C6B2A"/>
    <w:rsid w:val="5A30B254"/>
    <w:rsid w:val="5A37E92F"/>
    <w:rsid w:val="5A4577F2"/>
    <w:rsid w:val="5A460866"/>
    <w:rsid w:val="5A487D2A"/>
    <w:rsid w:val="5A6E7843"/>
    <w:rsid w:val="5A73202E"/>
    <w:rsid w:val="5AB5DC4C"/>
    <w:rsid w:val="5AB8FDD3"/>
    <w:rsid w:val="5AB96FE7"/>
    <w:rsid w:val="5AC114B5"/>
    <w:rsid w:val="5AC19894"/>
    <w:rsid w:val="5ACA038B"/>
    <w:rsid w:val="5AE579B0"/>
    <w:rsid w:val="5AEBF0AD"/>
    <w:rsid w:val="5AF7B205"/>
    <w:rsid w:val="5AF7B6EB"/>
    <w:rsid w:val="5AFD9241"/>
    <w:rsid w:val="5B236762"/>
    <w:rsid w:val="5B263972"/>
    <w:rsid w:val="5B272485"/>
    <w:rsid w:val="5B3AF077"/>
    <w:rsid w:val="5B496ED9"/>
    <w:rsid w:val="5B724E88"/>
    <w:rsid w:val="5B77A4B0"/>
    <w:rsid w:val="5B92E122"/>
    <w:rsid w:val="5B9DA923"/>
    <w:rsid w:val="5B9ECE27"/>
    <w:rsid w:val="5BA182A9"/>
    <w:rsid w:val="5BBE5AB3"/>
    <w:rsid w:val="5BC8C55E"/>
    <w:rsid w:val="5C162EEB"/>
    <w:rsid w:val="5C33EB02"/>
    <w:rsid w:val="5C3FCA03"/>
    <w:rsid w:val="5C412FE0"/>
    <w:rsid w:val="5C7ECC0E"/>
    <w:rsid w:val="5C863F9A"/>
    <w:rsid w:val="5C8BA682"/>
    <w:rsid w:val="5C9062DF"/>
    <w:rsid w:val="5C9D1192"/>
    <w:rsid w:val="5C9FDCF8"/>
    <w:rsid w:val="5CAD845E"/>
    <w:rsid w:val="5CB30B64"/>
    <w:rsid w:val="5CB488D5"/>
    <w:rsid w:val="5CCF1C30"/>
    <w:rsid w:val="5CEBBAC1"/>
    <w:rsid w:val="5CF8B997"/>
    <w:rsid w:val="5CFC78F1"/>
    <w:rsid w:val="5D186A4B"/>
    <w:rsid w:val="5D36142E"/>
    <w:rsid w:val="5D59AD67"/>
    <w:rsid w:val="5D5BDD2C"/>
    <w:rsid w:val="5D617B03"/>
    <w:rsid w:val="5D781DB4"/>
    <w:rsid w:val="5D864259"/>
    <w:rsid w:val="5D967C9B"/>
    <w:rsid w:val="5DB1C48E"/>
    <w:rsid w:val="5DC71346"/>
    <w:rsid w:val="5DDA116D"/>
    <w:rsid w:val="5DF06571"/>
    <w:rsid w:val="5DF20DF7"/>
    <w:rsid w:val="5E0C1184"/>
    <w:rsid w:val="5E0CF35D"/>
    <w:rsid w:val="5E0D9D5D"/>
    <w:rsid w:val="5E33C79A"/>
    <w:rsid w:val="5E39B40F"/>
    <w:rsid w:val="5E3E7024"/>
    <w:rsid w:val="5E4A2B1C"/>
    <w:rsid w:val="5E53F7DE"/>
    <w:rsid w:val="5E5C7764"/>
    <w:rsid w:val="5E6A9265"/>
    <w:rsid w:val="5E793FC0"/>
    <w:rsid w:val="5E80535A"/>
    <w:rsid w:val="5E811BE4"/>
    <w:rsid w:val="5E9A8020"/>
    <w:rsid w:val="5E9C7393"/>
    <w:rsid w:val="5E9DCB4D"/>
    <w:rsid w:val="5EBCB9A1"/>
    <w:rsid w:val="5EC5C8FB"/>
    <w:rsid w:val="5EC63BB0"/>
    <w:rsid w:val="5ED5D185"/>
    <w:rsid w:val="5EFF04AA"/>
    <w:rsid w:val="5F1BF7CC"/>
    <w:rsid w:val="5F1EB271"/>
    <w:rsid w:val="5F21F0EC"/>
    <w:rsid w:val="5F285E79"/>
    <w:rsid w:val="5F2D0C9B"/>
    <w:rsid w:val="5F39559B"/>
    <w:rsid w:val="5F4FB3EC"/>
    <w:rsid w:val="5F5050E5"/>
    <w:rsid w:val="5F5D8504"/>
    <w:rsid w:val="5F85F06D"/>
    <w:rsid w:val="5F945843"/>
    <w:rsid w:val="5F9AE218"/>
    <w:rsid w:val="5FAC6D88"/>
    <w:rsid w:val="5FBF0A19"/>
    <w:rsid w:val="5FC12DAE"/>
    <w:rsid w:val="5FC7C122"/>
    <w:rsid w:val="5FCE3F97"/>
    <w:rsid w:val="5FD385E4"/>
    <w:rsid w:val="5FE11EE6"/>
    <w:rsid w:val="5FE22514"/>
    <w:rsid w:val="5FEE8CD3"/>
    <w:rsid w:val="600A4389"/>
    <w:rsid w:val="601099CA"/>
    <w:rsid w:val="60332D32"/>
    <w:rsid w:val="603CCCE5"/>
    <w:rsid w:val="6051796E"/>
    <w:rsid w:val="6062AF9F"/>
    <w:rsid w:val="606BFFBE"/>
    <w:rsid w:val="608014FD"/>
    <w:rsid w:val="6091614E"/>
    <w:rsid w:val="609B9236"/>
    <w:rsid w:val="60B0B6C9"/>
    <w:rsid w:val="60B6212D"/>
    <w:rsid w:val="60B8CD1A"/>
    <w:rsid w:val="60B95935"/>
    <w:rsid w:val="60C21809"/>
    <w:rsid w:val="60D31D57"/>
    <w:rsid w:val="60DF8BDD"/>
    <w:rsid w:val="60E580E7"/>
    <w:rsid w:val="60E69C9C"/>
    <w:rsid w:val="60F38426"/>
    <w:rsid w:val="60F9083A"/>
    <w:rsid w:val="60FD176C"/>
    <w:rsid w:val="610EC7FA"/>
    <w:rsid w:val="61219FB2"/>
    <w:rsid w:val="613CBB10"/>
    <w:rsid w:val="61450383"/>
    <w:rsid w:val="614EFE9C"/>
    <w:rsid w:val="6159C1EB"/>
    <w:rsid w:val="615A7E95"/>
    <w:rsid w:val="615CD09C"/>
    <w:rsid w:val="617728D6"/>
    <w:rsid w:val="61843E38"/>
    <w:rsid w:val="618A2859"/>
    <w:rsid w:val="6192E670"/>
    <w:rsid w:val="61A680BB"/>
    <w:rsid w:val="61BD3111"/>
    <w:rsid w:val="61C253F5"/>
    <w:rsid w:val="61E50BFB"/>
    <w:rsid w:val="61ED9DE2"/>
    <w:rsid w:val="61FF66A6"/>
    <w:rsid w:val="62019DFE"/>
    <w:rsid w:val="6201CDE7"/>
    <w:rsid w:val="62069782"/>
    <w:rsid w:val="622F3688"/>
    <w:rsid w:val="6236A415"/>
    <w:rsid w:val="6238508B"/>
    <w:rsid w:val="625CEE50"/>
    <w:rsid w:val="627AAD82"/>
    <w:rsid w:val="628A950E"/>
    <w:rsid w:val="62B93AED"/>
    <w:rsid w:val="62B94302"/>
    <w:rsid w:val="62BBBD0A"/>
    <w:rsid w:val="62C3E8D6"/>
    <w:rsid w:val="62CAAFDF"/>
    <w:rsid w:val="62CE63AB"/>
    <w:rsid w:val="62E6682C"/>
    <w:rsid w:val="62EBBF29"/>
    <w:rsid w:val="62F35856"/>
    <w:rsid w:val="630E3E82"/>
    <w:rsid w:val="631E0167"/>
    <w:rsid w:val="631E8260"/>
    <w:rsid w:val="632427D8"/>
    <w:rsid w:val="633CED97"/>
    <w:rsid w:val="63485122"/>
    <w:rsid w:val="63486C8E"/>
    <w:rsid w:val="636A64D7"/>
    <w:rsid w:val="636F91EB"/>
    <w:rsid w:val="6374A812"/>
    <w:rsid w:val="6389B902"/>
    <w:rsid w:val="63955E8D"/>
    <w:rsid w:val="6399579D"/>
    <w:rsid w:val="639CD87A"/>
    <w:rsid w:val="63B2CD1F"/>
    <w:rsid w:val="63BF21C0"/>
    <w:rsid w:val="63BF4FBD"/>
    <w:rsid w:val="63CDDC73"/>
    <w:rsid w:val="63D0C327"/>
    <w:rsid w:val="63D307D3"/>
    <w:rsid w:val="63FB1588"/>
    <w:rsid w:val="6403E81B"/>
    <w:rsid w:val="64259A9B"/>
    <w:rsid w:val="64479294"/>
    <w:rsid w:val="6449283C"/>
    <w:rsid w:val="6461909B"/>
    <w:rsid w:val="64A38CF4"/>
    <w:rsid w:val="64BAC953"/>
    <w:rsid w:val="64CCBB71"/>
    <w:rsid w:val="64D284A9"/>
    <w:rsid w:val="64F1A696"/>
    <w:rsid w:val="64F403FE"/>
    <w:rsid w:val="6504390F"/>
    <w:rsid w:val="6504AE59"/>
    <w:rsid w:val="6519AB35"/>
    <w:rsid w:val="6523404A"/>
    <w:rsid w:val="6553EC81"/>
    <w:rsid w:val="65565958"/>
    <w:rsid w:val="656A6A5F"/>
    <w:rsid w:val="65789951"/>
    <w:rsid w:val="657B6D53"/>
    <w:rsid w:val="65898E9E"/>
    <w:rsid w:val="659069F3"/>
    <w:rsid w:val="6596FE55"/>
    <w:rsid w:val="659FB611"/>
    <w:rsid w:val="65A4A28C"/>
    <w:rsid w:val="65C3EF4C"/>
    <w:rsid w:val="65C4997D"/>
    <w:rsid w:val="65D4CD91"/>
    <w:rsid w:val="65DEE1E8"/>
    <w:rsid w:val="65E000F7"/>
    <w:rsid w:val="65EBE576"/>
    <w:rsid w:val="65EF756A"/>
    <w:rsid w:val="6603D7B5"/>
    <w:rsid w:val="66073746"/>
    <w:rsid w:val="660A1AFE"/>
    <w:rsid w:val="661B557C"/>
    <w:rsid w:val="6628C371"/>
    <w:rsid w:val="66358ADE"/>
    <w:rsid w:val="663656F5"/>
    <w:rsid w:val="663F2BD2"/>
    <w:rsid w:val="6654A41E"/>
    <w:rsid w:val="6663D9DD"/>
    <w:rsid w:val="666FE531"/>
    <w:rsid w:val="66710B52"/>
    <w:rsid w:val="6679FC0A"/>
    <w:rsid w:val="668126AF"/>
    <w:rsid w:val="668CA876"/>
    <w:rsid w:val="668CC0FA"/>
    <w:rsid w:val="6697FE19"/>
    <w:rsid w:val="66A460F5"/>
    <w:rsid w:val="66B66F56"/>
    <w:rsid w:val="66B8537F"/>
    <w:rsid w:val="66BA39B2"/>
    <w:rsid w:val="66C4BA57"/>
    <w:rsid w:val="66CBA105"/>
    <w:rsid w:val="66D298F3"/>
    <w:rsid w:val="66DC0777"/>
    <w:rsid w:val="66E00838"/>
    <w:rsid w:val="6707B4AD"/>
    <w:rsid w:val="67098BEF"/>
    <w:rsid w:val="67117D97"/>
    <w:rsid w:val="67125837"/>
    <w:rsid w:val="671CC342"/>
    <w:rsid w:val="671F52A6"/>
    <w:rsid w:val="672C798F"/>
    <w:rsid w:val="673538CB"/>
    <w:rsid w:val="6768BB87"/>
    <w:rsid w:val="67773A61"/>
    <w:rsid w:val="677E469B"/>
    <w:rsid w:val="67AA7CDF"/>
    <w:rsid w:val="67B94B30"/>
    <w:rsid w:val="67CEB660"/>
    <w:rsid w:val="67DD11B9"/>
    <w:rsid w:val="67EB1D8E"/>
    <w:rsid w:val="68105496"/>
    <w:rsid w:val="681E7B9D"/>
    <w:rsid w:val="6820A58A"/>
    <w:rsid w:val="68277751"/>
    <w:rsid w:val="68294043"/>
    <w:rsid w:val="683697A6"/>
    <w:rsid w:val="6850BDEA"/>
    <w:rsid w:val="6855D8C4"/>
    <w:rsid w:val="685BCD9A"/>
    <w:rsid w:val="6860D9B0"/>
    <w:rsid w:val="68628301"/>
    <w:rsid w:val="6869E1EE"/>
    <w:rsid w:val="686C9884"/>
    <w:rsid w:val="6874E17D"/>
    <w:rsid w:val="6887FB8C"/>
    <w:rsid w:val="688ADAC1"/>
    <w:rsid w:val="689BA458"/>
    <w:rsid w:val="689C7A4D"/>
    <w:rsid w:val="68A34F95"/>
    <w:rsid w:val="68AB2E04"/>
    <w:rsid w:val="68C57194"/>
    <w:rsid w:val="68C8B04F"/>
    <w:rsid w:val="68E7EC0F"/>
    <w:rsid w:val="68F88258"/>
    <w:rsid w:val="69037315"/>
    <w:rsid w:val="69071202"/>
    <w:rsid w:val="6913B4C0"/>
    <w:rsid w:val="691FE166"/>
    <w:rsid w:val="6923AEAC"/>
    <w:rsid w:val="6924D139"/>
    <w:rsid w:val="693B29C6"/>
    <w:rsid w:val="693F5CC8"/>
    <w:rsid w:val="69419CA6"/>
    <w:rsid w:val="694F759F"/>
    <w:rsid w:val="695DDCD0"/>
    <w:rsid w:val="6962AB33"/>
    <w:rsid w:val="6968B814"/>
    <w:rsid w:val="696B84FB"/>
    <w:rsid w:val="697C74E9"/>
    <w:rsid w:val="697F05F0"/>
    <w:rsid w:val="6997876B"/>
    <w:rsid w:val="69A5370A"/>
    <w:rsid w:val="69A575A3"/>
    <w:rsid w:val="69B57B5C"/>
    <w:rsid w:val="69C1BB5B"/>
    <w:rsid w:val="69C301A8"/>
    <w:rsid w:val="69D6E613"/>
    <w:rsid w:val="69D99597"/>
    <w:rsid w:val="69F623E8"/>
    <w:rsid w:val="6A17549A"/>
    <w:rsid w:val="6A204258"/>
    <w:rsid w:val="6A2718F5"/>
    <w:rsid w:val="6A304175"/>
    <w:rsid w:val="6A33E32E"/>
    <w:rsid w:val="6A43622D"/>
    <w:rsid w:val="6A4E798F"/>
    <w:rsid w:val="6A538FBA"/>
    <w:rsid w:val="6A64F70A"/>
    <w:rsid w:val="6A7B5C75"/>
    <w:rsid w:val="6A7EB6D3"/>
    <w:rsid w:val="6A8C3A68"/>
    <w:rsid w:val="6A922DEB"/>
    <w:rsid w:val="6A9717BC"/>
    <w:rsid w:val="6AC88370"/>
    <w:rsid w:val="6AD548D3"/>
    <w:rsid w:val="6AE3D384"/>
    <w:rsid w:val="6AE8D5EB"/>
    <w:rsid w:val="6AFA5FE6"/>
    <w:rsid w:val="6B357D34"/>
    <w:rsid w:val="6B3F2D6E"/>
    <w:rsid w:val="6B41645D"/>
    <w:rsid w:val="6B4BD994"/>
    <w:rsid w:val="6B4D15D8"/>
    <w:rsid w:val="6B4E5FCA"/>
    <w:rsid w:val="6B511564"/>
    <w:rsid w:val="6B537A5C"/>
    <w:rsid w:val="6BA08971"/>
    <w:rsid w:val="6BC26F8C"/>
    <w:rsid w:val="6C287249"/>
    <w:rsid w:val="6C2A5CDB"/>
    <w:rsid w:val="6C3C47D7"/>
    <w:rsid w:val="6C3DAD79"/>
    <w:rsid w:val="6C4C148F"/>
    <w:rsid w:val="6C6BAAD7"/>
    <w:rsid w:val="6C877827"/>
    <w:rsid w:val="6CA2DD03"/>
    <w:rsid w:val="6CA57981"/>
    <w:rsid w:val="6CADD69A"/>
    <w:rsid w:val="6CB00CDC"/>
    <w:rsid w:val="6CB97CDA"/>
    <w:rsid w:val="6CBDA0CA"/>
    <w:rsid w:val="6CC6A437"/>
    <w:rsid w:val="6CD31FF2"/>
    <w:rsid w:val="6CD3915B"/>
    <w:rsid w:val="6CD81650"/>
    <w:rsid w:val="6CEB81EF"/>
    <w:rsid w:val="6D042743"/>
    <w:rsid w:val="6D09D82E"/>
    <w:rsid w:val="6D118627"/>
    <w:rsid w:val="6D17050C"/>
    <w:rsid w:val="6D4FB17C"/>
    <w:rsid w:val="6D52A72C"/>
    <w:rsid w:val="6D81CF6F"/>
    <w:rsid w:val="6D865EAE"/>
    <w:rsid w:val="6D91AFE9"/>
    <w:rsid w:val="6DA8EE0A"/>
    <w:rsid w:val="6DB0640F"/>
    <w:rsid w:val="6DB19E90"/>
    <w:rsid w:val="6DC11EE1"/>
    <w:rsid w:val="6DCD0E27"/>
    <w:rsid w:val="6DD7C878"/>
    <w:rsid w:val="6DEEB101"/>
    <w:rsid w:val="6DF03C88"/>
    <w:rsid w:val="6E515BD7"/>
    <w:rsid w:val="6E52A903"/>
    <w:rsid w:val="6E57AB22"/>
    <w:rsid w:val="6E5AC285"/>
    <w:rsid w:val="6E5B1597"/>
    <w:rsid w:val="6E981740"/>
    <w:rsid w:val="6E9E0684"/>
    <w:rsid w:val="6EA2F587"/>
    <w:rsid w:val="6EB67201"/>
    <w:rsid w:val="6EC85494"/>
    <w:rsid w:val="6ED4ED09"/>
    <w:rsid w:val="6EDD6C26"/>
    <w:rsid w:val="6EECF801"/>
    <w:rsid w:val="6EEDB5FD"/>
    <w:rsid w:val="6EF068E5"/>
    <w:rsid w:val="6EFACDB0"/>
    <w:rsid w:val="6F077A0E"/>
    <w:rsid w:val="6F105EC8"/>
    <w:rsid w:val="6F162240"/>
    <w:rsid w:val="6F356876"/>
    <w:rsid w:val="6F35A4BB"/>
    <w:rsid w:val="6F37243A"/>
    <w:rsid w:val="6F48F80F"/>
    <w:rsid w:val="6F4EA078"/>
    <w:rsid w:val="6F5AC36C"/>
    <w:rsid w:val="6F656F07"/>
    <w:rsid w:val="6F6A2376"/>
    <w:rsid w:val="6F7F48ED"/>
    <w:rsid w:val="6F802EBE"/>
    <w:rsid w:val="6FA8091C"/>
    <w:rsid w:val="6FC25085"/>
    <w:rsid w:val="6FC84830"/>
    <w:rsid w:val="6FCC34FA"/>
    <w:rsid w:val="6FCE519A"/>
    <w:rsid w:val="6FE65457"/>
    <w:rsid w:val="6FEC452C"/>
    <w:rsid w:val="6FEEB2E8"/>
    <w:rsid w:val="6FEFF9C9"/>
    <w:rsid w:val="700656C2"/>
    <w:rsid w:val="700F8788"/>
    <w:rsid w:val="7016BCDD"/>
    <w:rsid w:val="701A8372"/>
    <w:rsid w:val="701C9ED8"/>
    <w:rsid w:val="703E589E"/>
    <w:rsid w:val="70542D85"/>
    <w:rsid w:val="705CA3E8"/>
    <w:rsid w:val="705D5B0F"/>
    <w:rsid w:val="7061A667"/>
    <w:rsid w:val="7066FE1F"/>
    <w:rsid w:val="70761498"/>
    <w:rsid w:val="707D2F55"/>
    <w:rsid w:val="708694DD"/>
    <w:rsid w:val="708AA780"/>
    <w:rsid w:val="709CBB9C"/>
    <w:rsid w:val="709FE58C"/>
    <w:rsid w:val="70B0A145"/>
    <w:rsid w:val="70B100B2"/>
    <w:rsid w:val="70BE464A"/>
    <w:rsid w:val="70FD3CD6"/>
    <w:rsid w:val="7102448A"/>
    <w:rsid w:val="7102B7E3"/>
    <w:rsid w:val="711B425E"/>
    <w:rsid w:val="71216BD0"/>
    <w:rsid w:val="713097E3"/>
    <w:rsid w:val="7131D32B"/>
    <w:rsid w:val="7135814D"/>
    <w:rsid w:val="714D6F17"/>
    <w:rsid w:val="717B5305"/>
    <w:rsid w:val="717EC39A"/>
    <w:rsid w:val="719FCB7A"/>
    <w:rsid w:val="71A33A42"/>
    <w:rsid w:val="71D3CDB5"/>
    <w:rsid w:val="71D44879"/>
    <w:rsid w:val="71E200AA"/>
    <w:rsid w:val="71E40401"/>
    <w:rsid w:val="71F45729"/>
    <w:rsid w:val="71FCF662"/>
    <w:rsid w:val="72019D58"/>
    <w:rsid w:val="722B87BF"/>
    <w:rsid w:val="722E9F45"/>
    <w:rsid w:val="72572E8A"/>
    <w:rsid w:val="725E26C5"/>
    <w:rsid w:val="726CF265"/>
    <w:rsid w:val="727152A1"/>
    <w:rsid w:val="7277A3EA"/>
    <w:rsid w:val="728147E1"/>
    <w:rsid w:val="728D1AB1"/>
    <w:rsid w:val="72A27A9A"/>
    <w:rsid w:val="72B52E1D"/>
    <w:rsid w:val="72BAC3F7"/>
    <w:rsid w:val="72C6E5EA"/>
    <w:rsid w:val="72CC5BA6"/>
    <w:rsid w:val="72CFFB2C"/>
    <w:rsid w:val="72D59CD1"/>
    <w:rsid w:val="72F3A5A5"/>
    <w:rsid w:val="72F5237F"/>
    <w:rsid w:val="73077404"/>
    <w:rsid w:val="73264241"/>
    <w:rsid w:val="732724EF"/>
    <w:rsid w:val="733003AE"/>
    <w:rsid w:val="7337E4B1"/>
    <w:rsid w:val="73389AC5"/>
    <w:rsid w:val="733BA0AA"/>
    <w:rsid w:val="7342849B"/>
    <w:rsid w:val="73572CCB"/>
    <w:rsid w:val="73747623"/>
    <w:rsid w:val="73851FE5"/>
    <w:rsid w:val="73939864"/>
    <w:rsid w:val="739C62AD"/>
    <w:rsid w:val="73A1E38F"/>
    <w:rsid w:val="73A35C42"/>
    <w:rsid w:val="73B7F7C0"/>
    <w:rsid w:val="73BB2435"/>
    <w:rsid w:val="73E5CEE5"/>
    <w:rsid w:val="73EF58A4"/>
    <w:rsid w:val="7401C13D"/>
    <w:rsid w:val="740F05C5"/>
    <w:rsid w:val="7426BA29"/>
    <w:rsid w:val="743E3A28"/>
    <w:rsid w:val="744603AB"/>
    <w:rsid w:val="74470B70"/>
    <w:rsid w:val="745A05E8"/>
    <w:rsid w:val="745AC7F2"/>
    <w:rsid w:val="746728EE"/>
    <w:rsid w:val="746DE916"/>
    <w:rsid w:val="74AEBEB5"/>
    <w:rsid w:val="74B52B1C"/>
    <w:rsid w:val="74CB338C"/>
    <w:rsid w:val="74D3E22E"/>
    <w:rsid w:val="74D93BD1"/>
    <w:rsid w:val="74DAE2DE"/>
    <w:rsid w:val="74E85A8E"/>
    <w:rsid w:val="74F407C7"/>
    <w:rsid w:val="74F42B8E"/>
    <w:rsid w:val="7504077A"/>
    <w:rsid w:val="75131A32"/>
    <w:rsid w:val="7516A714"/>
    <w:rsid w:val="754B0357"/>
    <w:rsid w:val="754F6993"/>
    <w:rsid w:val="755B7A7B"/>
    <w:rsid w:val="7569836D"/>
    <w:rsid w:val="756D1187"/>
    <w:rsid w:val="7575A9E5"/>
    <w:rsid w:val="75A1B99F"/>
    <w:rsid w:val="75B13807"/>
    <w:rsid w:val="75B98CAF"/>
    <w:rsid w:val="75C5860B"/>
    <w:rsid w:val="75CEC845"/>
    <w:rsid w:val="75D43B53"/>
    <w:rsid w:val="75D4636B"/>
    <w:rsid w:val="75D62AA4"/>
    <w:rsid w:val="75DABE48"/>
    <w:rsid w:val="75E33A07"/>
    <w:rsid w:val="75E5C6C6"/>
    <w:rsid w:val="75F37CFE"/>
    <w:rsid w:val="75F90E1E"/>
    <w:rsid w:val="760AB32F"/>
    <w:rsid w:val="7614E1E3"/>
    <w:rsid w:val="76154A00"/>
    <w:rsid w:val="7617A76F"/>
    <w:rsid w:val="7618E4AE"/>
    <w:rsid w:val="761D003F"/>
    <w:rsid w:val="7623C521"/>
    <w:rsid w:val="762A77B6"/>
    <w:rsid w:val="7633FCB1"/>
    <w:rsid w:val="763F9866"/>
    <w:rsid w:val="7666AEBA"/>
    <w:rsid w:val="766C6B95"/>
    <w:rsid w:val="766E1FDC"/>
    <w:rsid w:val="7670BDFC"/>
    <w:rsid w:val="76879A09"/>
    <w:rsid w:val="7693049B"/>
    <w:rsid w:val="7693683A"/>
    <w:rsid w:val="76A48251"/>
    <w:rsid w:val="76B89835"/>
    <w:rsid w:val="76D14BD0"/>
    <w:rsid w:val="76E37705"/>
    <w:rsid w:val="76E44294"/>
    <w:rsid w:val="770CA70C"/>
    <w:rsid w:val="7712F30B"/>
    <w:rsid w:val="7719D518"/>
    <w:rsid w:val="771CB634"/>
    <w:rsid w:val="771F5B7C"/>
    <w:rsid w:val="771FBEEB"/>
    <w:rsid w:val="7723F033"/>
    <w:rsid w:val="772EBFAC"/>
    <w:rsid w:val="77502644"/>
    <w:rsid w:val="775D8A19"/>
    <w:rsid w:val="775EE802"/>
    <w:rsid w:val="77638902"/>
    <w:rsid w:val="776F8FE6"/>
    <w:rsid w:val="777558FC"/>
    <w:rsid w:val="777D09D5"/>
    <w:rsid w:val="778678C1"/>
    <w:rsid w:val="77CEC2A7"/>
    <w:rsid w:val="77E54F6E"/>
    <w:rsid w:val="77F15D6E"/>
    <w:rsid w:val="77FA0541"/>
    <w:rsid w:val="77FFC70F"/>
    <w:rsid w:val="780817ED"/>
    <w:rsid w:val="7824CF68"/>
    <w:rsid w:val="782F380D"/>
    <w:rsid w:val="782F69C7"/>
    <w:rsid w:val="7835DB83"/>
    <w:rsid w:val="784B7B50"/>
    <w:rsid w:val="7855B3FE"/>
    <w:rsid w:val="785629F7"/>
    <w:rsid w:val="7865CAB0"/>
    <w:rsid w:val="786EFD53"/>
    <w:rsid w:val="787C0290"/>
    <w:rsid w:val="787C22D7"/>
    <w:rsid w:val="787D0AC8"/>
    <w:rsid w:val="789B713F"/>
    <w:rsid w:val="789BB00A"/>
    <w:rsid w:val="78B65E67"/>
    <w:rsid w:val="78B9CA74"/>
    <w:rsid w:val="78C6B972"/>
    <w:rsid w:val="78D88D6C"/>
    <w:rsid w:val="78DADB21"/>
    <w:rsid w:val="78F9D968"/>
    <w:rsid w:val="7902F0BF"/>
    <w:rsid w:val="79119632"/>
    <w:rsid w:val="7913B2A5"/>
    <w:rsid w:val="791B907B"/>
    <w:rsid w:val="793FAA14"/>
    <w:rsid w:val="7948EDB3"/>
    <w:rsid w:val="794C7EDA"/>
    <w:rsid w:val="794F0A07"/>
    <w:rsid w:val="795F8454"/>
    <w:rsid w:val="79635573"/>
    <w:rsid w:val="796A1AA5"/>
    <w:rsid w:val="79753C3F"/>
    <w:rsid w:val="79816B70"/>
    <w:rsid w:val="7982705A"/>
    <w:rsid w:val="79910362"/>
    <w:rsid w:val="799BE53C"/>
    <w:rsid w:val="79D7B5B9"/>
    <w:rsid w:val="79E0F5BC"/>
    <w:rsid w:val="79EB95E4"/>
    <w:rsid w:val="7A0EE6A3"/>
    <w:rsid w:val="7A18E7EB"/>
    <w:rsid w:val="7A28211E"/>
    <w:rsid w:val="7A32C79E"/>
    <w:rsid w:val="7A3AE1C4"/>
    <w:rsid w:val="7A5870D7"/>
    <w:rsid w:val="7A58D609"/>
    <w:rsid w:val="7A621410"/>
    <w:rsid w:val="7A7F714D"/>
    <w:rsid w:val="7AA321AE"/>
    <w:rsid w:val="7ABA5FDC"/>
    <w:rsid w:val="7ABB538D"/>
    <w:rsid w:val="7ACE5E17"/>
    <w:rsid w:val="7AD40846"/>
    <w:rsid w:val="7ADE1516"/>
    <w:rsid w:val="7ADFE71D"/>
    <w:rsid w:val="7B1C5C8C"/>
    <w:rsid w:val="7B1FA31C"/>
    <w:rsid w:val="7B27A538"/>
    <w:rsid w:val="7B29BF3C"/>
    <w:rsid w:val="7B368966"/>
    <w:rsid w:val="7B4326BA"/>
    <w:rsid w:val="7B436BB4"/>
    <w:rsid w:val="7B4C989D"/>
    <w:rsid w:val="7B572266"/>
    <w:rsid w:val="7B76ECAC"/>
    <w:rsid w:val="7B9050F2"/>
    <w:rsid w:val="7BA4770A"/>
    <w:rsid w:val="7BA7EF0E"/>
    <w:rsid w:val="7BA87D1E"/>
    <w:rsid w:val="7BBB0139"/>
    <w:rsid w:val="7BC6D969"/>
    <w:rsid w:val="7BC76167"/>
    <w:rsid w:val="7BCCDC2A"/>
    <w:rsid w:val="7BE30D02"/>
    <w:rsid w:val="7BE55D4B"/>
    <w:rsid w:val="7BEDC80D"/>
    <w:rsid w:val="7BEF15FF"/>
    <w:rsid w:val="7BFAF263"/>
    <w:rsid w:val="7C031359"/>
    <w:rsid w:val="7C039D4B"/>
    <w:rsid w:val="7C232F37"/>
    <w:rsid w:val="7C30BCFA"/>
    <w:rsid w:val="7C3597D9"/>
    <w:rsid w:val="7C3B2282"/>
    <w:rsid w:val="7C43E8B8"/>
    <w:rsid w:val="7C4709FC"/>
    <w:rsid w:val="7C4961B0"/>
    <w:rsid w:val="7C58CE4C"/>
    <w:rsid w:val="7C61F90F"/>
    <w:rsid w:val="7C89517C"/>
    <w:rsid w:val="7C91F419"/>
    <w:rsid w:val="7CA2A7B3"/>
    <w:rsid w:val="7CAFA6AE"/>
    <w:rsid w:val="7CC9F229"/>
    <w:rsid w:val="7CD128CF"/>
    <w:rsid w:val="7CDA44EA"/>
    <w:rsid w:val="7CDCEC88"/>
    <w:rsid w:val="7CE7A1F1"/>
    <w:rsid w:val="7CE926E3"/>
    <w:rsid w:val="7CE93667"/>
    <w:rsid w:val="7CF06FF9"/>
    <w:rsid w:val="7D0284E1"/>
    <w:rsid w:val="7D053358"/>
    <w:rsid w:val="7D0D9727"/>
    <w:rsid w:val="7D10E109"/>
    <w:rsid w:val="7D1ABFAE"/>
    <w:rsid w:val="7D2CB4A7"/>
    <w:rsid w:val="7D2D191B"/>
    <w:rsid w:val="7D2DFA63"/>
    <w:rsid w:val="7D3A46BF"/>
    <w:rsid w:val="7D489545"/>
    <w:rsid w:val="7D4A98AD"/>
    <w:rsid w:val="7D56D8C0"/>
    <w:rsid w:val="7D716AC7"/>
    <w:rsid w:val="7D834414"/>
    <w:rsid w:val="7DE02571"/>
    <w:rsid w:val="7DE45910"/>
    <w:rsid w:val="7DEFA070"/>
    <w:rsid w:val="7E23C96E"/>
    <w:rsid w:val="7E4B139C"/>
    <w:rsid w:val="7E579EFF"/>
    <w:rsid w:val="7E5EEC4F"/>
    <w:rsid w:val="7E64A899"/>
    <w:rsid w:val="7E731C09"/>
    <w:rsid w:val="7E803C27"/>
    <w:rsid w:val="7E8C91B3"/>
    <w:rsid w:val="7E93B856"/>
    <w:rsid w:val="7EA2012E"/>
    <w:rsid w:val="7EA5907B"/>
    <w:rsid w:val="7EA5E783"/>
    <w:rsid w:val="7EB1A28A"/>
    <w:rsid w:val="7EB7E098"/>
    <w:rsid w:val="7EBA4850"/>
    <w:rsid w:val="7ECC5BED"/>
    <w:rsid w:val="7ED3F60A"/>
    <w:rsid w:val="7ED6491F"/>
    <w:rsid w:val="7EDDBB80"/>
    <w:rsid w:val="7EE6FD8C"/>
    <w:rsid w:val="7EF0736A"/>
    <w:rsid w:val="7EFA0674"/>
    <w:rsid w:val="7F03F1DC"/>
    <w:rsid w:val="7F045CF5"/>
    <w:rsid w:val="7F0E990A"/>
    <w:rsid w:val="7F1B3C62"/>
    <w:rsid w:val="7F1F752C"/>
    <w:rsid w:val="7F28AE4D"/>
    <w:rsid w:val="7F4A88C6"/>
    <w:rsid w:val="7F65520F"/>
    <w:rsid w:val="7F696C0C"/>
    <w:rsid w:val="7F853F4D"/>
    <w:rsid w:val="7F8AB23E"/>
    <w:rsid w:val="7F8B01C0"/>
    <w:rsid w:val="7F902CC7"/>
    <w:rsid w:val="7F91F7DE"/>
    <w:rsid w:val="7F98A67E"/>
    <w:rsid w:val="7FA9DA48"/>
    <w:rsid w:val="7FAB6C4E"/>
    <w:rsid w:val="7FB7B385"/>
    <w:rsid w:val="7FBC7958"/>
    <w:rsid w:val="7FBE62CB"/>
    <w:rsid w:val="7FCACF0F"/>
    <w:rsid w:val="7FDEF23C"/>
    <w:rsid w:val="7FDF60BB"/>
    <w:rsid w:val="7FF0BCAB"/>
    <w:rsid w:val="7FFFD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64CD8"/>
  <w15:chartTrackingRefBased/>
  <w15:docId w15:val="{8F56ECA6-721B-4B03-B684-98C1631C3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normaltextrun">
    <w:name w:val="normaltextrun"/>
    <w:basedOn w:val="DefaultParagraphFont"/>
    <w:uiPriority w:val="1"/>
    <w:rsid w:val="3799DCE2"/>
    <w:rPr>
      <w:rFonts w:asciiTheme="minorHAnsi" w:eastAsiaTheme="minorEastAsia" w:hAnsiTheme="minorHAnsi" w:cstheme="minorBidi"/>
      <w:sz w:val="22"/>
      <w:szCs w:val="22"/>
    </w:rPr>
  </w:style>
  <w:style w:type="character" w:styleId="Hyperlink">
    <w:name w:val="Hyperlink"/>
    <w:basedOn w:val="DefaultParagraphFont"/>
    <w:uiPriority w:val="99"/>
    <w:unhideWhenUsed/>
    <w:rsid w:val="3799DCE2"/>
    <w:rPr>
      <w:color w:val="467886"/>
      <w:u w:val="single"/>
    </w:rPr>
  </w:style>
  <w:style w:type="paragraph" w:styleId="ListParagraph">
    <w:name w:val="List Paragraph"/>
    <w:basedOn w:val="Normal"/>
    <w:uiPriority w:val="34"/>
    <w:qFormat/>
    <w:rsid w:val="3799DCE2"/>
    <w:pPr>
      <w:ind w:left="720"/>
      <w:contextualSpacing/>
    </w:pPr>
  </w:style>
  <w:style w:type="paragraph" w:styleId="Header">
    <w:name w:val="header"/>
    <w:basedOn w:val="Normal"/>
    <w:uiPriority w:val="99"/>
    <w:unhideWhenUsed/>
    <w:rsid w:val="3799DCE2"/>
    <w:pPr>
      <w:tabs>
        <w:tab w:val="center" w:pos="4680"/>
        <w:tab w:val="right" w:pos="9360"/>
      </w:tabs>
      <w:spacing w:after="0" w:line="240" w:lineRule="auto"/>
    </w:pPr>
  </w:style>
  <w:style w:type="paragraph" w:styleId="Footer">
    <w:name w:val="footer"/>
    <w:basedOn w:val="Normal"/>
    <w:uiPriority w:val="99"/>
    <w:unhideWhenUsed/>
    <w:rsid w:val="3799DCE2"/>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Table4-Accent1">
    <w:name w:val="List Table 4 Accent 1"/>
    <w:basedOn w:val="TableNormal"/>
    <w:uiPriority w:val="49"/>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apaH1">
    <w:name w:val="apa H1"/>
    <w:basedOn w:val="Normal"/>
    <w:link w:val="apaH1Char"/>
    <w:uiPriority w:val="1"/>
    <w:qFormat/>
    <w:rsid w:val="199103FA"/>
    <w:pPr>
      <w:widowControl w:val="0"/>
      <w:spacing w:after="0" w:line="480" w:lineRule="auto"/>
      <w:outlineLvl w:val="0"/>
    </w:pPr>
    <w:rPr>
      <w:b/>
      <w:bCs/>
      <w:color w:val="0F4761" w:themeColor="accent1" w:themeShade="BF"/>
    </w:rPr>
  </w:style>
  <w:style w:type="character" w:customStyle="1" w:styleId="apaH1Char">
    <w:name w:val="apa H1 Char"/>
    <w:basedOn w:val="DefaultParagraphFont"/>
    <w:link w:val="apaH1"/>
    <w:rsid w:val="199103FA"/>
    <w:rPr>
      <w:rFonts w:asciiTheme="minorHAnsi" w:eastAsiaTheme="minorEastAsia" w:hAnsiTheme="minorHAnsi" w:cstheme="minorBidi"/>
      <w:b/>
      <w:bCs/>
      <w:noProof w:val="0"/>
      <w:color w:val="0F4761" w:themeColor="accent1" w:themeShade="BF"/>
      <w:sz w:val="24"/>
      <w:szCs w:val="24"/>
      <w:lang w:val="en-US"/>
    </w:rPr>
  </w:style>
  <w:style w:type="paragraph" w:customStyle="1" w:styleId="apafigureH1">
    <w:name w:val="apa figure H1"/>
    <w:basedOn w:val="Normal"/>
    <w:link w:val="apafigureH1Char"/>
    <w:uiPriority w:val="1"/>
    <w:qFormat/>
    <w:rsid w:val="199103FA"/>
    <w:pPr>
      <w:widowControl w:val="0"/>
      <w:spacing w:after="0" w:line="360" w:lineRule="auto"/>
      <w:outlineLvl w:val="0"/>
    </w:pPr>
    <w:rPr>
      <w:rFonts w:ascii="Arial" w:eastAsia="Arial" w:hAnsi="Arial" w:cs="Arial"/>
      <w:b/>
      <w:bCs/>
      <w:sz w:val="22"/>
      <w:szCs w:val="22"/>
    </w:rPr>
  </w:style>
  <w:style w:type="character" w:customStyle="1" w:styleId="apafigureH1Char">
    <w:name w:val="apa figure H1 Char"/>
    <w:basedOn w:val="DefaultParagraphFont"/>
    <w:link w:val="apafigureH1"/>
    <w:rsid w:val="199103FA"/>
    <w:rPr>
      <w:rFonts w:ascii="Arial" w:eastAsia="Arial" w:hAnsi="Arial" w:cs="Arial"/>
      <w:b/>
      <w:bCs/>
      <w:noProof w:val="0"/>
      <w:color w:val="auto"/>
      <w:sz w:val="22"/>
      <w:szCs w:val="22"/>
      <w:lang w:val="en-US"/>
    </w:rPr>
  </w:style>
  <w:style w:type="paragraph" w:customStyle="1" w:styleId="apaFigTitle">
    <w:name w:val="apa Fig Title"/>
    <w:basedOn w:val="Normal"/>
    <w:link w:val="apaFigTitleChar"/>
    <w:uiPriority w:val="1"/>
    <w:qFormat/>
    <w:rsid w:val="199103FA"/>
    <w:pPr>
      <w:widowControl w:val="0"/>
      <w:spacing w:after="0" w:line="360" w:lineRule="auto"/>
    </w:pPr>
    <w:rPr>
      <w:rFonts w:ascii="Arial" w:eastAsia="Arial" w:hAnsi="Arial" w:cs="Arial"/>
      <w:i/>
      <w:iCs/>
      <w:color w:val="000000" w:themeColor="text1"/>
      <w:sz w:val="22"/>
      <w:szCs w:val="22"/>
    </w:rPr>
  </w:style>
  <w:style w:type="character" w:customStyle="1" w:styleId="apaFigTitleChar">
    <w:name w:val="apa Fig Title Char"/>
    <w:basedOn w:val="DefaultParagraphFont"/>
    <w:link w:val="apaFigTitle"/>
    <w:rsid w:val="199103FA"/>
    <w:rPr>
      <w:rFonts w:ascii="Arial" w:eastAsia="Arial" w:hAnsi="Arial" w:cs="Arial"/>
      <w:b w:val="0"/>
      <w:bCs w:val="0"/>
      <w:i/>
      <w:iCs/>
      <w:caps w:val="0"/>
      <w:smallCaps w:val="0"/>
      <w:noProof w:val="0"/>
      <w:color w:val="000000" w:themeColor="text1"/>
      <w:sz w:val="22"/>
      <w:szCs w:val="22"/>
      <w:lang w:val="en-US"/>
    </w:rPr>
  </w:style>
  <w:style w:type="paragraph" w:customStyle="1" w:styleId="apaSubH2">
    <w:name w:val="apa SubH2"/>
    <w:basedOn w:val="Normal"/>
    <w:link w:val="apaSubH2Char"/>
    <w:uiPriority w:val="1"/>
    <w:qFormat/>
    <w:rsid w:val="199103FA"/>
    <w:pPr>
      <w:widowControl w:val="0"/>
      <w:spacing w:after="0" w:line="480" w:lineRule="auto"/>
    </w:pPr>
    <w:rPr>
      <w:rFonts w:ascii="Arial" w:eastAsia="Arial" w:hAnsi="Arial" w:cs="Arial"/>
      <w:b/>
      <w:bCs/>
      <w:i/>
      <w:iCs/>
      <w:color w:val="000000" w:themeColor="text1"/>
      <w:sz w:val="22"/>
      <w:szCs w:val="22"/>
    </w:rPr>
  </w:style>
  <w:style w:type="character" w:customStyle="1" w:styleId="apaSubH2Char">
    <w:name w:val="apa SubH2 Char"/>
    <w:basedOn w:val="DefaultParagraphFont"/>
    <w:link w:val="apaSubH2"/>
    <w:rsid w:val="199103FA"/>
    <w:rPr>
      <w:rFonts w:ascii="Arial" w:eastAsia="Arial" w:hAnsi="Arial" w:cs="Arial"/>
      <w:b/>
      <w:bCs/>
      <w:i/>
      <w:iCs/>
      <w:caps w:val="0"/>
      <w:smallCaps w:val="0"/>
      <w:noProof w:val="0"/>
      <w:color w:val="000000" w:themeColor="text1"/>
      <w:sz w:val="22"/>
      <w:szCs w:val="22"/>
      <w:lang w:val="en-US"/>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DC22B0"/>
  </w:style>
  <w:style w:type="character" w:styleId="UnresolvedMention">
    <w:name w:val="Unresolved Mention"/>
    <w:basedOn w:val="DefaultParagraphFont"/>
    <w:uiPriority w:val="99"/>
    <w:semiHidden/>
    <w:unhideWhenUsed/>
    <w:rsid w:val="004F7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www.cardiologyshop.com/patmon.html.%C2%A0" TargetMode="External"/><Relationship Id="rId39" Type="http://schemas.openxmlformats.org/officeDocument/2006/relationships/hyperlink" Target="https://www.aspe.hhs.gov/sites/default/files/documents/d70dae84a7988837d3819529988d4919/telehealth-disability-ib.pdf" TargetMode="External"/><Relationship Id="rId21" Type="http://schemas.openxmlformats.org/officeDocument/2006/relationships/image" Target="media/image12.png"/><Relationship Id="rId34" Type="http://schemas.openxmlformats.org/officeDocument/2006/relationships/hyperlink" Target="https://mhealth.jmir.org/2020/2/e16811." TargetMode="External"/><Relationship Id="rId42" Type="http://schemas.openxmlformats.org/officeDocument/2006/relationships/hyperlink" Target="https://www.allaboutcircuits.com/textbook/experiments/chpt-2/ohmmeter-usage/" TargetMode="External"/><Relationship Id="rId47" Type="http://schemas.openxmlformats.org/officeDocument/2006/relationships/hyperlink" Target="https://www.nelsonlabs.com/testing/tensile-and-tear-resistance-tests-for-fabrics/" TargetMode="External"/><Relationship Id="rId50" Type="http://schemas.openxmlformats.org/officeDocument/2006/relationships/hyperlink" Target="https://www.statista.com/topics/12106/%20telemedicine/" TargetMode="External"/><Relationship Id="rId55" Type="http://schemas.openxmlformats.org/officeDocument/2006/relationships/image" Target="media/image17.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s://states.aarp.org/pennsylvania/new-research-shows-disparities-limiting-access-to-healthcare-services-including-covid-19-vaccines-in-pennsylvanias-underserved-communities"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pa.gov/%20agencies/health/health-statistics/eddie-about.html." TargetMode="External"/><Relationship Id="rId37" Type="http://schemas.openxmlformats.org/officeDocument/2006/relationships/hyperlink" Target="https://www.hopkinsmedicine.org/health/conditions-and-diseases/vital-signs-body-temperature-pulse-rate-respiration-rate-blood-pressure." TargetMode="External"/><Relationship Id="rId40" Type="http://schemas.openxmlformats.org/officeDocument/2006/relationships/hyperlink" Target="https://doi.org/10.1007/s11606-021-07329-9." TargetMode="External"/><Relationship Id="rId45" Type="http://schemas.openxmlformats.org/officeDocument/2006/relationships/hyperlink" Target="https://pubmed.ncbi.nlm.nih.gov/39149809/" TargetMode="External"/><Relationship Id="rId53" Type="http://schemas.openxmlformats.org/officeDocument/2006/relationships/hyperlink" Target="https://www.theverge.com/2022/4/26/23042928/wearables-%20health-data-research-expense-nih" TargetMode="External"/><Relationship Id="rId58" Type="http://schemas.openxmlformats.org/officeDocument/2006/relationships/header" Target="header1.xml"/><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cdc.gov/nchs/nvss/vsrr/mortality-dashboard.htm" TargetMode="External"/><Relationship Id="rId30" Type="http://schemas.openxmlformats.org/officeDocument/2006/relationships/hyperlink" Target="https://www.doximity.com/reports/state-of-telemedicine-report/2024" TargetMode="External"/><Relationship Id="rId35" Type="http://schemas.openxmlformats.org/officeDocument/2006/relationships/hyperlink" Target="https://doi.org/10.1186/s12911-023-02194-4" TargetMode="External"/><Relationship Id="rId43" Type="http://schemas.openxmlformats.org/officeDocument/2006/relationships/hyperlink" Target="https://aspe.hhs.gov/sites/default/files/documents/%207d6b4989431f4c70144f209622975116/household-pulse-survey-telehealth-covid-ib.pdf" TargetMode="External"/><Relationship Id="rId48" Type="http://schemas.openxmlformats.org/officeDocument/2006/relationships/hyperlink" Target="https://www.fortunebusinessinsights.com/industry-reports/telemedicine-market-101067" TargetMode="External"/><Relationship Id="rId56" Type="http://schemas.openxmlformats.org/officeDocument/2006/relationships/image" Target="media/image18.jpg"/><Relationship Id="rId8" Type="http://schemas.openxmlformats.org/officeDocument/2006/relationships/footnotes" Target="footnotes.xml"/><Relationship Id="rId51" Type="http://schemas.openxmlformats.org/officeDocument/2006/relationships/hyperlink" Target="https://pubs.acs.org/doi/10.1021/tx9002726"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europepmc.org/article/MED/37842354" TargetMode="External"/><Relationship Id="rId38" Type="http://schemas.openxmlformats.org/officeDocument/2006/relationships/hyperlink" Target="https://pubmed.ncbi.nlm.nih.gov/35830222/" TargetMode="External"/><Relationship Id="rId46" Type="http://schemas.openxmlformats.org/officeDocument/2006/relationships/hyperlink" Target="https://erj.ersjournals.com/content/60/3/2103179" TargetMode="External"/><Relationship Id="rId59"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hyperlink" Target="https://textilelearner.net/conductive-textiles-types-properties-innovation-and-applications/" TargetMode="External"/><Relationship Id="rId54" Type="http://schemas.openxmlformats.org/officeDocument/2006/relationships/hyperlink" Target="https://www.crossrivertherapy.com/research/telehealth-statistics." TargetMode="Externa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www.graphenea.com/pages/graphene?srsltid=AfmBOoo45azZ55Hw64du2qI-42TJBL58h6-5UfjAN6sA8jLG4t139iah" TargetMode="External"/><Relationship Id="rId36" Type="http://schemas.openxmlformats.org/officeDocument/2006/relationships/hyperlink" Target="https://pubmed.ncbi.nlm.nih.gov/38097771/" TargetMode="External"/><Relationship Id="rId49" Type="http://schemas.openxmlformats.org/officeDocument/2006/relationships/hyperlink" Target="https://knowingfabric.com/graphene-enhanced-fabrics-what-you-need-to-know/" TargetMode="External"/><Relationship Id="rId57" Type="http://schemas.openxmlformats.org/officeDocument/2006/relationships/image" Target="media/image19.jpeg"/><Relationship Id="rId10" Type="http://schemas.openxmlformats.org/officeDocument/2006/relationships/image" Target="media/image1.png"/><Relationship Id="rId31" Type="http://schemas.openxmlformats.org/officeDocument/2006/relationships/hyperlink" Target="https://www.pa.gov/agencies/health/health-statistics/eddie-about.html" TargetMode="External"/><Relationship Id="rId44" Type="http://schemas.openxmlformats.org/officeDocument/2006/relationships/hyperlink" Target="https://interestingengineering.com/%20innovation/understanding-tensile-strength-its-importance-in-engineering." TargetMode="External"/><Relationship Id="rId52" Type="http://schemas.openxmlformats.org/officeDocument/2006/relationships/hyperlink" Target="https://doi.org/10.5070/D32512046729."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c879bba-c66d-46b3-8792-15c19dfa54f9" xsi:nil="true"/>
    <lcf76f155ced4ddcb4097134ff3c332f xmlns="fa07df7f-e1f7-425f-ada5-22f8110a60d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B81D5E5768BA46ABBBC86A6DC2265F" ma:contentTypeVersion="13" ma:contentTypeDescription="Create a new document." ma:contentTypeScope="" ma:versionID="5ac11bf2823fbee5ba539fa719d2f7f6">
  <xsd:schema xmlns:xsd="http://www.w3.org/2001/XMLSchema" xmlns:xs="http://www.w3.org/2001/XMLSchema" xmlns:p="http://schemas.microsoft.com/office/2006/metadata/properties" xmlns:ns2="fa07df7f-e1f7-425f-ada5-22f8110a60d9" xmlns:ns3="9c879bba-c66d-46b3-8792-15c19dfa54f9" targetNamespace="http://schemas.microsoft.com/office/2006/metadata/properties" ma:root="true" ma:fieldsID="41564225ab93f3c7e64918d09ccc904b" ns2:_="" ns3:_="">
    <xsd:import namespace="fa07df7f-e1f7-425f-ada5-22f8110a60d9"/>
    <xsd:import namespace="9c879bba-c66d-46b3-8792-15c19dfa54f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07df7f-e1f7-425f-ada5-22f8110a60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60c4a69-08af-44df-b71c-2347e805f5e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879bba-c66d-46b3-8792-15c19dfa54f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12e74d9-9b65-4aa8-9dd2-f1b74ceb7bc8}" ma:internalName="TaxCatchAll" ma:showField="CatchAllData" ma:web="9c879bba-c66d-46b3-8792-15c19dfa54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3D7CAD-A796-430B-AC6E-898B9048D1AA}">
  <ds:schemaRefs>
    <ds:schemaRef ds:uri="http://schemas.microsoft.com/sharepoint/v3/contenttype/forms"/>
  </ds:schemaRefs>
</ds:datastoreItem>
</file>

<file path=customXml/itemProps2.xml><?xml version="1.0" encoding="utf-8"?>
<ds:datastoreItem xmlns:ds="http://schemas.openxmlformats.org/officeDocument/2006/customXml" ds:itemID="{205D8F75-2C21-4131-B35E-C05A3215781D}">
  <ds:schemaRefs>
    <ds:schemaRef ds:uri="http://schemas.microsoft.com/office/2006/metadata/properties"/>
    <ds:schemaRef ds:uri="http://schemas.microsoft.com/office/infopath/2007/PartnerControls"/>
    <ds:schemaRef ds:uri="9c879bba-c66d-46b3-8792-15c19dfa54f9"/>
    <ds:schemaRef ds:uri="fa07df7f-e1f7-425f-ada5-22f8110a60d9"/>
  </ds:schemaRefs>
</ds:datastoreItem>
</file>

<file path=customXml/itemProps3.xml><?xml version="1.0" encoding="utf-8"?>
<ds:datastoreItem xmlns:ds="http://schemas.openxmlformats.org/officeDocument/2006/customXml" ds:itemID="{34AE11F1-DBDA-449B-A875-613D9CCBD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07df7f-e1f7-425f-ada5-22f8110a60d9"/>
    <ds:schemaRef ds:uri="9c879bba-c66d-46b3-8792-15c19dfa54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32</Pages>
  <Words>7066</Words>
  <Characters>40277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Finance - Simmons Group</dc:creator>
  <cp:keywords/>
  <dc:description/>
  <cp:lastModifiedBy>Emma &amp; Sarah Simmons</cp:lastModifiedBy>
  <cp:revision>5</cp:revision>
  <dcterms:created xsi:type="dcterms:W3CDTF">2025-02-01T03:05:00Z</dcterms:created>
  <dcterms:modified xsi:type="dcterms:W3CDTF">2025-02-02T10:51:00Z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0x0101000BB81D5E5768BA46ABBBC86A6DC2265F</vt:lpwstr>
  </property>
  <property fmtid="{D5CDD505-2E9C-101B-9397-08002B2CF9AE}" pid="3" name="MediaServiceImageTags">
    <vt:lpwstr/>
  </property>
</Properties>
</file>